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EAC" w:rsidRPr="00063BE4" w:rsidRDefault="00537EAC" w:rsidP="00537EAC">
      <w:pPr>
        <w:spacing w:line="276" w:lineRule="auto"/>
        <w:jc w:val="both"/>
        <w:rPr>
          <w:sz w:val="28"/>
          <w:szCs w:val="28"/>
        </w:rPr>
      </w:pPr>
      <w:r>
        <w:rPr>
          <w:sz w:val="28"/>
          <w:szCs w:val="28"/>
        </w:rPr>
        <w:t>Leping</w:t>
      </w:r>
      <w:r w:rsidRPr="00063BE4">
        <w:rPr>
          <w:sz w:val="28"/>
          <w:szCs w:val="28"/>
        </w:rPr>
        <w:t xml:space="preserve"> nr …</w:t>
      </w:r>
    </w:p>
    <w:p w:rsidR="00537EAC" w:rsidRPr="00063BE4" w:rsidRDefault="00537EAC" w:rsidP="00537EAC">
      <w:pPr>
        <w:spacing w:line="276" w:lineRule="auto"/>
        <w:jc w:val="both"/>
      </w:pPr>
      <w:r>
        <w:t>A</w:t>
      </w:r>
      <w:r w:rsidRPr="00063BE4">
        <w:t>udiitorteenuse ostmiseks</w:t>
      </w:r>
    </w:p>
    <w:p w:rsidR="00537EAC" w:rsidRPr="00063BE4" w:rsidRDefault="00537EAC" w:rsidP="00537EAC">
      <w:pPr>
        <w:spacing w:line="276" w:lineRule="auto"/>
        <w:ind w:firstLine="426"/>
        <w:jc w:val="both"/>
      </w:pPr>
    </w:p>
    <w:p w:rsidR="00537EAC" w:rsidRPr="00063BE4" w:rsidRDefault="00537EAC" w:rsidP="00537EAC">
      <w:pPr>
        <w:widowControl w:val="0"/>
        <w:spacing w:line="276" w:lineRule="auto"/>
        <w:ind w:firstLine="426"/>
        <w:jc w:val="both"/>
      </w:pPr>
    </w:p>
    <w:p w:rsidR="00537EAC" w:rsidRDefault="00537EAC" w:rsidP="00537EAC">
      <w:pPr>
        <w:widowControl w:val="0"/>
        <w:spacing w:line="276" w:lineRule="auto"/>
        <w:jc w:val="both"/>
      </w:pPr>
      <w:r w:rsidRPr="00063BE4">
        <w:t xml:space="preserve">Lääne-Nigula Vallavalitsus, (registrikood 75038598 ), aadressiga Haapsalu mnt 6, Taebla, 90801, </w:t>
      </w:r>
      <w:r w:rsidRPr="00063BE4">
        <w:rPr>
          <w:bCs/>
        </w:rPr>
        <w:t>keda esindab põhimääruse alusel</w:t>
      </w:r>
      <w:r w:rsidRPr="00063BE4">
        <w:t xml:space="preserve"> vallavanem </w:t>
      </w:r>
      <w:r>
        <w:t>Aivar Riisalu (Tellija)</w:t>
      </w:r>
      <w:r w:rsidRPr="00063BE4">
        <w:t xml:space="preserve">, ja   </w:t>
      </w:r>
    </w:p>
    <w:p w:rsidR="00537EAC" w:rsidRDefault="00537EAC" w:rsidP="00537EAC">
      <w:pPr>
        <w:widowControl w:val="0"/>
        <w:spacing w:line="276" w:lineRule="auto"/>
        <w:jc w:val="both"/>
      </w:pPr>
    </w:p>
    <w:p w:rsidR="00537EAC" w:rsidRDefault="00537EAC" w:rsidP="00537EAC">
      <w:pPr>
        <w:widowControl w:val="0"/>
        <w:spacing w:line="276" w:lineRule="auto"/>
        <w:jc w:val="both"/>
      </w:pPr>
      <w:r>
        <w:rPr>
          <w:bCs/>
        </w:rPr>
        <w:t>……….</w:t>
      </w:r>
      <w:r w:rsidRPr="00063BE4">
        <w:t xml:space="preserve"> (registrikood </w:t>
      </w:r>
      <w:r>
        <w:t xml:space="preserve">…..), </w:t>
      </w:r>
      <w:r w:rsidRPr="00063BE4">
        <w:t xml:space="preserve">tegevusloa nr </w:t>
      </w:r>
      <w:r>
        <w:t>…..,</w:t>
      </w:r>
      <w:r w:rsidRPr="00063BE4">
        <w:t xml:space="preserve"> asukohaga </w:t>
      </w:r>
      <w:r>
        <w:t>….. (Audiitorettevõtja)</w:t>
      </w:r>
      <w:r w:rsidRPr="00063BE4">
        <w:t xml:space="preserve">, mida esindab  </w:t>
      </w:r>
      <w:r>
        <w:t xml:space="preserve">………………, </w:t>
      </w:r>
      <w:r w:rsidRPr="00063BE4">
        <w:t xml:space="preserve">keda nimetatakse edaspidi Pool või koos Pooled, on sõlminud käesoleva lepingu (edaspidi nimetatud Leping) alljärgnevas: </w:t>
      </w:r>
      <w:bookmarkStart w:id="0" w:name="_GoBack"/>
      <w:bookmarkEnd w:id="0"/>
    </w:p>
    <w:p w:rsidR="00537EAC" w:rsidRPr="00063BE4" w:rsidRDefault="00537EAC" w:rsidP="00537EAC">
      <w:pPr>
        <w:widowControl w:val="0"/>
        <w:spacing w:line="276" w:lineRule="auto"/>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Audiitorteenuse osutamise eesmärk ja objekt ning lepingu kestvus</w:t>
      </w:r>
    </w:p>
    <w:p w:rsidR="00537EAC" w:rsidRPr="00063BE4" w:rsidRDefault="00537EAC" w:rsidP="00537EAC">
      <w:pPr>
        <w:numPr>
          <w:ilvl w:val="1"/>
          <w:numId w:val="1"/>
        </w:numPr>
        <w:spacing w:line="276" w:lineRule="auto"/>
        <w:ind w:left="0" w:firstLine="426"/>
        <w:jc w:val="both"/>
      </w:pPr>
      <w:r w:rsidRPr="00063BE4">
        <w:t xml:space="preserve">Audiitorteenuse osutamise eesmärgiks on Audiitorettevõtja poolt vandeaudiitori kutsetegevuse standarditest (edaspidi </w:t>
      </w:r>
      <w:r w:rsidRPr="00063BE4">
        <w:rPr>
          <w:i/>
        </w:rPr>
        <w:t>kutsetegevuse standardid</w:t>
      </w:r>
      <w:r w:rsidRPr="00063BE4">
        <w:t>)  lähtu</w:t>
      </w:r>
      <w:r>
        <w:t xml:space="preserve">va audiitorkontrolli teostamise </w:t>
      </w:r>
      <w:r w:rsidRPr="00063BE4">
        <w:t xml:space="preserve">tulemusena avaldada ettenähtud kasutajale sõltumatu vandeaudiitori aruanne Lepingu punktis 1.3. sätestatud Auditi objekti kohta. </w:t>
      </w:r>
    </w:p>
    <w:p w:rsidR="00537EAC" w:rsidRPr="00063BE4" w:rsidRDefault="00537EAC" w:rsidP="00537EAC">
      <w:pPr>
        <w:numPr>
          <w:ilvl w:val="1"/>
          <w:numId w:val="1"/>
        </w:numPr>
        <w:spacing w:line="276" w:lineRule="auto"/>
        <w:ind w:left="0" w:firstLine="426"/>
        <w:jc w:val="both"/>
      </w:pPr>
      <w:r w:rsidRPr="00063BE4">
        <w:t>Arvestades Auditi kui põhjendatud kindlust andva teenuse osutamisel teostatava audiitorkontrolli väljavõttelist iseloomu ja mis tahes sisekontrollisüsteemi suhtelist piiratust, püsib siiski alati teatav risk, et isegi suhteliselt olulised väärkajastamised võivad jääda avastamata. Seega ei väljendata vandeaudiitori aruandes absoluutset kindlust eeldavat otsust.</w:t>
      </w:r>
      <w:bookmarkStart w:id="1" w:name="_Ref278556389"/>
    </w:p>
    <w:p w:rsidR="00537EAC" w:rsidRPr="00063BE4" w:rsidRDefault="00537EAC" w:rsidP="00537EAC">
      <w:pPr>
        <w:numPr>
          <w:ilvl w:val="1"/>
          <w:numId w:val="1"/>
        </w:numPr>
        <w:spacing w:line="276" w:lineRule="auto"/>
        <w:ind w:left="0" w:firstLine="426"/>
        <w:jc w:val="both"/>
      </w:pPr>
      <w:r>
        <w:t>Audiitorteenuse objektiks on Tellija ja tema konsolideerimisgruppi kuuluvate üksuste (edaspidi Tellija)</w:t>
      </w:r>
      <w:r w:rsidRPr="00063BE4">
        <w:t xml:space="preserve"> 31.12.20</w:t>
      </w:r>
      <w:r>
        <w:t>22</w:t>
      </w:r>
      <w:r w:rsidRPr="00063BE4">
        <w:t>.a.  lõppenud majandusaasta kohta koostatud ja kooskõlas Eesti finantsaruandluse standarditega esitatud raamatupidamise aastaaruande</w:t>
      </w:r>
      <w:r>
        <w:t>d</w:t>
      </w:r>
      <w:r w:rsidRPr="00063BE4">
        <w:t xml:space="preserve"> (edaspidi ka raamatupidamisaruanne ja raamatupidamisaruanded)</w:t>
      </w:r>
      <w:r>
        <w:t>.</w:t>
      </w:r>
    </w:p>
    <w:p w:rsidR="00537EAC" w:rsidRDefault="00537EAC" w:rsidP="00537EAC">
      <w:pPr>
        <w:numPr>
          <w:ilvl w:val="1"/>
          <w:numId w:val="1"/>
        </w:numPr>
        <w:spacing w:line="276" w:lineRule="auto"/>
        <w:ind w:left="0" w:firstLine="426"/>
        <w:jc w:val="both"/>
      </w:pPr>
      <w:r w:rsidRPr="00063BE4">
        <w:t xml:space="preserve">Vandeaudiitori aruanne peab samuti sisaldama eraldi osa pealkirjaga “Muu informatsioon”, kui audiitori aruande väljastamise kuupäeva seisuga on vandeaudiitor saanud osa </w:t>
      </w:r>
      <w:r>
        <w:t>muust teabest</w:t>
      </w:r>
      <w:r w:rsidRPr="00063BE4">
        <w:t xml:space="preserve">. Muu informatsioon hõlmab tegevusaruannet, kuid ei hõlma raamatupidamise aastaaruannet ega meie asjaomast vandeaudiitori aruannet. </w:t>
      </w:r>
    </w:p>
    <w:p w:rsidR="00537EAC" w:rsidRPr="00063BE4" w:rsidRDefault="00537EAC" w:rsidP="00537EAC">
      <w:pPr>
        <w:spacing w:line="276" w:lineRule="auto"/>
        <w:ind w:left="426"/>
        <w:jc w:val="both"/>
      </w:pPr>
    </w:p>
    <w:bookmarkEnd w:id="1"/>
    <w:p w:rsidR="00537EAC" w:rsidRPr="00063BE4" w:rsidRDefault="00537EAC" w:rsidP="00537EAC">
      <w:pPr>
        <w:numPr>
          <w:ilvl w:val="0"/>
          <w:numId w:val="1"/>
        </w:numPr>
        <w:spacing w:before="120" w:after="120" w:line="276" w:lineRule="auto"/>
        <w:ind w:left="0" w:firstLine="426"/>
        <w:jc w:val="both"/>
        <w:rPr>
          <w:b/>
        </w:rPr>
      </w:pPr>
      <w:r w:rsidRPr="00063BE4">
        <w:rPr>
          <w:b/>
        </w:rPr>
        <w:t>Lepingu ese</w:t>
      </w:r>
    </w:p>
    <w:p w:rsidR="00537EAC" w:rsidRDefault="00537EAC" w:rsidP="00537EAC">
      <w:pPr>
        <w:numPr>
          <w:ilvl w:val="1"/>
          <w:numId w:val="1"/>
        </w:numPr>
        <w:spacing w:line="276" w:lineRule="auto"/>
        <w:ind w:left="0" w:firstLine="426"/>
        <w:jc w:val="both"/>
      </w:pPr>
      <w:r w:rsidRPr="00063BE4">
        <w:t xml:space="preserve">Lepingu esemeks on Audiitorettevõtja poolt Auditi </w:t>
      </w:r>
      <w:r>
        <w:t xml:space="preserve">teenuse </w:t>
      </w:r>
      <w:r w:rsidRPr="00063BE4">
        <w:t xml:space="preserve">osutamine </w:t>
      </w:r>
      <w:r>
        <w:t xml:space="preserve">Tellija 2022. majandusaasta raamatupidamisaruannete kohta ning raamatupidamise ja maksustamisalase konsultatsiooni teenuse osutamine kokku 15 tunni ulatuses lepinguperioodil, </w:t>
      </w:r>
      <w:r w:rsidRPr="00063BE4">
        <w:t xml:space="preserve">lähtudes kutsetegevuse standarditest ning vastavalt </w:t>
      </w:r>
      <w:r>
        <w:t>L</w:t>
      </w:r>
      <w:r w:rsidRPr="00063BE4">
        <w:t xml:space="preserve">epingus </w:t>
      </w:r>
      <w:r>
        <w:t xml:space="preserve">ja hankedokumentides </w:t>
      </w:r>
      <w:r w:rsidRPr="00063BE4">
        <w:t>määratud tingimustele.</w:t>
      </w:r>
    </w:p>
    <w:p w:rsidR="00537EAC" w:rsidRPr="00063BE4" w:rsidRDefault="00537EAC" w:rsidP="00537EAC">
      <w:pPr>
        <w:spacing w:line="276" w:lineRule="auto"/>
        <w:ind w:left="426"/>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 xml:space="preserve">Lepingu täitjad </w:t>
      </w:r>
    </w:p>
    <w:p w:rsidR="00537EAC" w:rsidRPr="00063BE4" w:rsidRDefault="00537EAC" w:rsidP="00537EAC">
      <w:pPr>
        <w:numPr>
          <w:ilvl w:val="1"/>
          <w:numId w:val="1"/>
        </w:numPr>
        <w:spacing w:line="276" w:lineRule="auto"/>
        <w:ind w:left="0" w:firstLine="426"/>
        <w:jc w:val="both"/>
      </w:pPr>
      <w:r w:rsidRPr="00063BE4">
        <w:t xml:space="preserve">Audiitorettevõtja poolt on vandeaudiitori aruande allkirjastajaks vandeaudiitor </w:t>
      </w:r>
      <w:r>
        <w:t>……………………………</w:t>
      </w:r>
      <w:r w:rsidRPr="00063BE4">
        <w:t>.</w:t>
      </w:r>
    </w:p>
    <w:p w:rsidR="00537EAC" w:rsidRDefault="00537EAC" w:rsidP="00537EAC">
      <w:pPr>
        <w:numPr>
          <w:ilvl w:val="1"/>
          <w:numId w:val="1"/>
        </w:numPr>
        <w:spacing w:line="276" w:lineRule="auto"/>
        <w:ind w:left="0" w:firstLine="426"/>
        <w:jc w:val="both"/>
      </w:pPr>
      <w:r w:rsidRPr="00063BE4">
        <w:lastRenderedPageBreak/>
        <w:t>Audiitorettevõtjal on õigus kaasata oma kutsetegevusega seotud kohustuste paremaks täitmiseks omal vastutusel eksperte, abilisi või muid isikuid, kes tegutsevad Audiitorettevõtja juhtimisel.</w:t>
      </w:r>
    </w:p>
    <w:p w:rsidR="00537EAC" w:rsidRPr="00063BE4" w:rsidRDefault="00537EAC" w:rsidP="00537EAC">
      <w:pPr>
        <w:spacing w:line="276" w:lineRule="auto"/>
        <w:ind w:left="426"/>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Auditi teostamise tulemus</w:t>
      </w:r>
    </w:p>
    <w:p w:rsidR="00537EAC" w:rsidRDefault="00537EAC" w:rsidP="00537EAC">
      <w:pPr>
        <w:numPr>
          <w:ilvl w:val="1"/>
          <w:numId w:val="1"/>
        </w:numPr>
        <w:spacing w:line="276" w:lineRule="auto"/>
        <w:ind w:left="0" w:firstLine="426"/>
        <w:jc w:val="both"/>
      </w:pPr>
      <w:r w:rsidRPr="00063BE4">
        <w:t xml:space="preserve">Auditi teostamise tulemusena esitab Audiitorettevõtja </w:t>
      </w:r>
      <w:r>
        <w:t xml:space="preserve">Tellijale </w:t>
      </w:r>
      <w:r w:rsidRPr="00063BE4">
        <w:t xml:space="preserve">sõltumatu vandeaudiitori aruande selle kohta, kas  raamatupidamisaruanne kajastab kõigis olulistes osades õiglaselt </w:t>
      </w:r>
      <w:r>
        <w:t xml:space="preserve">Tellija </w:t>
      </w:r>
      <w:r w:rsidRPr="00063BE4">
        <w:t xml:space="preserve">finantsseisundit kooskõlas Eesti finantsaruandluse standarditega.  </w:t>
      </w:r>
    </w:p>
    <w:p w:rsidR="00537EAC" w:rsidRPr="00063BE4" w:rsidRDefault="00537EAC" w:rsidP="00537EAC">
      <w:pPr>
        <w:spacing w:line="276" w:lineRule="auto"/>
        <w:ind w:left="426"/>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Tellija kohustused</w:t>
      </w:r>
    </w:p>
    <w:p w:rsidR="00537EAC" w:rsidRPr="00063BE4" w:rsidRDefault="00537EAC" w:rsidP="00537EAC">
      <w:pPr>
        <w:numPr>
          <w:ilvl w:val="1"/>
          <w:numId w:val="1"/>
        </w:numPr>
        <w:spacing w:line="276" w:lineRule="auto"/>
        <w:ind w:left="0" w:firstLine="426"/>
        <w:jc w:val="both"/>
      </w:pPr>
      <w:r>
        <w:t>Tellijal</w:t>
      </w:r>
      <w:r w:rsidRPr="00063BE4">
        <w:t xml:space="preserve"> on kohustus:</w:t>
      </w:r>
    </w:p>
    <w:p w:rsidR="00537EAC" w:rsidRPr="00063BE4" w:rsidRDefault="00537EAC" w:rsidP="00537EAC">
      <w:pPr>
        <w:numPr>
          <w:ilvl w:val="2"/>
          <w:numId w:val="1"/>
        </w:numPr>
        <w:tabs>
          <w:tab w:val="clear" w:pos="1440"/>
        </w:tabs>
        <w:spacing w:line="276" w:lineRule="auto"/>
        <w:ind w:left="0" w:firstLine="426"/>
        <w:jc w:val="both"/>
      </w:pPr>
      <w:r w:rsidRPr="00063BE4">
        <w:t>tagada vajalike raamatupidamisregistrite ning raamatupidamisaruannete koostamine ja säilitamine, sobivate arvestuspõhimõtete ning hindamismeetodite valik, tõhusa sisekontrollisüsteemi kujundamine, arvestuse sise-eeskirjade väljatöötamine ja vara säilimine vastavalt kehtivate õigusaktide nõuetele;</w:t>
      </w:r>
    </w:p>
    <w:p w:rsidR="00537EAC" w:rsidRPr="00063BE4" w:rsidRDefault="00537EAC" w:rsidP="00537EAC">
      <w:pPr>
        <w:numPr>
          <w:ilvl w:val="2"/>
          <w:numId w:val="1"/>
        </w:numPr>
        <w:tabs>
          <w:tab w:val="clear" w:pos="1440"/>
        </w:tabs>
        <w:spacing w:line="276" w:lineRule="auto"/>
        <w:ind w:left="0" w:firstLine="426"/>
        <w:jc w:val="both"/>
        <w:rPr>
          <w:color w:val="000000"/>
        </w:rPr>
      </w:pPr>
      <w:r w:rsidRPr="00063BE4">
        <w:rPr>
          <w:color w:val="000000"/>
        </w:rPr>
        <w:t>koostada tegevus- ja raamatupidamisaruande projekt heauskselt ja rakendada vajalikke meetmeid informatsiooni õigsuse tõestamiseks;</w:t>
      </w:r>
    </w:p>
    <w:p w:rsidR="00537EAC" w:rsidRPr="00063BE4" w:rsidRDefault="00537EAC" w:rsidP="00537EAC">
      <w:pPr>
        <w:numPr>
          <w:ilvl w:val="2"/>
          <w:numId w:val="1"/>
        </w:numPr>
        <w:tabs>
          <w:tab w:val="clear" w:pos="1440"/>
        </w:tabs>
        <w:spacing w:line="276" w:lineRule="auto"/>
        <w:ind w:left="0" w:firstLine="426"/>
        <w:jc w:val="both"/>
        <w:rPr>
          <w:color w:val="000000"/>
        </w:rPr>
      </w:pPr>
      <w:r w:rsidRPr="00063BE4">
        <w:rPr>
          <w:color w:val="000000"/>
        </w:rPr>
        <w:t xml:space="preserve">koostada raamatupidamisaruanne kooskõlas </w:t>
      </w:r>
      <w:r w:rsidRPr="00063BE4">
        <w:t>Eesti finantsaruandluse standarditega;</w:t>
      </w:r>
    </w:p>
    <w:p w:rsidR="00537EAC" w:rsidRPr="00063BE4" w:rsidRDefault="00537EAC" w:rsidP="00537EAC">
      <w:pPr>
        <w:numPr>
          <w:ilvl w:val="2"/>
          <w:numId w:val="1"/>
        </w:numPr>
        <w:tabs>
          <w:tab w:val="clear" w:pos="1440"/>
        </w:tabs>
        <w:spacing w:line="276" w:lineRule="auto"/>
        <w:ind w:left="0" w:firstLine="426"/>
        <w:jc w:val="both"/>
        <w:rPr>
          <w:color w:val="000000"/>
        </w:rPr>
      </w:pPr>
      <w:r w:rsidRPr="00063BE4">
        <w:rPr>
          <w:color w:val="000000"/>
        </w:rPr>
        <w:t xml:space="preserve">tagada selline sisekontroll, mida </w:t>
      </w:r>
      <w:r>
        <w:rPr>
          <w:color w:val="000000"/>
        </w:rPr>
        <w:t>Tellija</w:t>
      </w:r>
      <w:r w:rsidRPr="00063BE4">
        <w:rPr>
          <w:color w:val="000000"/>
        </w:rPr>
        <w:t xml:space="preserve"> peab vajalikuks, et võimaldada raamatupidamisaruande koostamist ilma pettustest või vigadest tuleneva olulise väärkajastamiseta;</w:t>
      </w:r>
    </w:p>
    <w:p w:rsidR="00537EAC" w:rsidRPr="00063BE4" w:rsidRDefault="00537EAC" w:rsidP="00537EAC">
      <w:pPr>
        <w:numPr>
          <w:ilvl w:val="2"/>
          <w:numId w:val="1"/>
        </w:numPr>
        <w:tabs>
          <w:tab w:val="clear" w:pos="1440"/>
        </w:tabs>
        <w:spacing w:line="276" w:lineRule="auto"/>
        <w:ind w:left="0" w:firstLine="426"/>
        <w:jc w:val="both"/>
      </w:pPr>
      <w:r w:rsidRPr="00063BE4">
        <w:t xml:space="preserve">esitada Audiitorettevõtjale kõik Auditi teostamiseks vajalikud algdokumendid ning muu Audiitorettevõtjale Auditi teostamiseks vajalik informatsioon samuti kõik kehtivad lepingud ja informatsioon lepingute kohta, mida on kavatsus enne Auditi teostamise lõppu sõlmida. Eelmises lauses nimetatud dokumentidest võib Audiitorettevõtja teha koopiaid, ärakirju või väljavõtteid ning hankida Auditiga seotud tõendusmaterjali muul viisil. Vajaliku info ja vajalike dokumentidega on muuhulgas tegemist juhul, kui Auditi teostamiseks vajalikud algdokumendid ning muu Audiitorettevõtjale Auditi teostamiseks vajalik informatsioon ei ole </w:t>
      </w:r>
      <w:r>
        <w:t>Tellija</w:t>
      </w:r>
      <w:r w:rsidRPr="00063BE4">
        <w:t xml:space="preserve"> raamatupidamises asjakohaselt kajastatud, või mille kohta puuduvad andmed, kuid mis Audiitorettevõtja põhjendatud arvamuse alusel on Auditi teostamiseks vajalik;</w:t>
      </w:r>
    </w:p>
    <w:p w:rsidR="00537EAC" w:rsidRPr="00063BE4" w:rsidRDefault="00537EAC" w:rsidP="00537EAC">
      <w:pPr>
        <w:numPr>
          <w:ilvl w:val="2"/>
          <w:numId w:val="1"/>
        </w:numPr>
        <w:tabs>
          <w:tab w:val="clear" w:pos="1440"/>
        </w:tabs>
        <w:spacing w:line="276" w:lineRule="auto"/>
        <w:ind w:left="0" w:firstLine="426"/>
        <w:jc w:val="both"/>
      </w:pPr>
      <w:r w:rsidRPr="00063BE4">
        <w:t xml:space="preserve">valmistada ette Auditi teostamiseks vajalikud materjalid vastavalt kokkulepitud ajagraafikule lähtudes Audiitorettevõtja esitatud esialgsest nimekirjast ning Auditi jooksul lähtudes Audiitorettevõtjapoolsetest nõudmistest vastavalt </w:t>
      </w:r>
      <w:r>
        <w:t>kokkulepitud</w:t>
      </w:r>
      <w:r w:rsidRPr="00063BE4">
        <w:t xml:space="preserve"> Auditi teosta</w:t>
      </w:r>
      <w:r>
        <w:t>mise ajagraafikule ja tähtajale</w:t>
      </w:r>
      <w:r w:rsidRPr="00063BE4">
        <w:t>;</w:t>
      </w:r>
    </w:p>
    <w:p w:rsidR="00537EAC" w:rsidRPr="00063BE4" w:rsidRDefault="00537EAC" w:rsidP="00537EAC">
      <w:pPr>
        <w:numPr>
          <w:ilvl w:val="2"/>
          <w:numId w:val="1"/>
        </w:numPr>
        <w:tabs>
          <w:tab w:val="clear" w:pos="1440"/>
        </w:tabs>
        <w:spacing w:line="276" w:lineRule="auto"/>
        <w:ind w:left="0" w:firstLine="426"/>
        <w:jc w:val="both"/>
      </w:pPr>
      <w:r w:rsidRPr="00063BE4">
        <w:t xml:space="preserve">tagada töötajate koostöövalmidus Auditiga seotud toimingutes kogu Auditi teostamise ajal ja piiramatu juurdepääs </w:t>
      </w:r>
      <w:r>
        <w:t>Tellijaga</w:t>
      </w:r>
      <w:r w:rsidRPr="00063BE4">
        <w:t xml:space="preserve"> seotud inimestele, kellelt Audiitorettevõtja peab vajalikuks Auditi tõendusmaterjali hankida;</w:t>
      </w:r>
    </w:p>
    <w:p w:rsidR="00537EAC" w:rsidRPr="00063BE4" w:rsidRDefault="00537EAC" w:rsidP="00537EAC">
      <w:pPr>
        <w:numPr>
          <w:ilvl w:val="2"/>
          <w:numId w:val="1"/>
        </w:numPr>
        <w:tabs>
          <w:tab w:val="clear" w:pos="1440"/>
        </w:tabs>
        <w:spacing w:line="276" w:lineRule="auto"/>
        <w:ind w:left="0" w:firstLine="426"/>
        <w:jc w:val="both"/>
      </w:pPr>
      <w:r w:rsidRPr="00063BE4">
        <w:t>tasuda Auditi eest vastavalt Lepingus ettenähtud tingimustele;</w:t>
      </w:r>
    </w:p>
    <w:p w:rsidR="00537EAC" w:rsidRPr="00063BE4" w:rsidRDefault="00537EAC" w:rsidP="00537EAC">
      <w:pPr>
        <w:numPr>
          <w:ilvl w:val="2"/>
          <w:numId w:val="1"/>
        </w:numPr>
        <w:tabs>
          <w:tab w:val="clear" w:pos="1440"/>
        </w:tabs>
        <w:spacing w:line="276" w:lineRule="auto"/>
        <w:ind w:left="0" w:firstLine="426"/>
        <w:jc w:val="both"/>
      </w:pPr>
      <w:r w:rsidRPr="00063BE4">
        <w:t>teavitada Audiitorettevõtjat Lepingu p-s 11 sätestatud korras vähemalt 1 kuu ette aastainventuuride läbiviimise ajagraafiku ja inventuuride eest vastutavad isikud;</w:t>
      </w:r>
    </w:p>
    <w:p w:rsidR="00537EAC" w:rsidRPr="00063BE4" w:rsidRDefault="00537EAC" w:rsidP="00537EAC">
      <w:pPr>
        <w:numPr>
          <w:ilvl w:val="2"/>
          <w:numId w:val="1"/>
        </w:numPr>
        <w:tabs>
          <w:tab w:val="clear" w:pos="1440"/>
        </w:tabs>
        <w:spacing w:line="276" w:lineRule="auto"/>
        <w:ind w:left="0" w:firstLine="426"/>
        <w:jc w:val="both"/>
      </w:pPr>
      <w:r w:rsidRPr="00063BE4">
        <w:lastRenderedPageBreak/>
        <w:t>kinnitada kõigi tegevjuhtkonna liikmete poolt enne sõltumatu vandeaudiitori aruande väljastamist juhtkonna esitiskirjas</w:t>
      </w:r>
      <w:r w:rsidRPr="00063BE4">
        <w:rPr>
          <w:rStyle w:val="Kommentaariviide"/>
          <w:sz w:val="24"/>
          <w:szCs w:val="24"/>
        </w:rPr>
        <w:t>,</w:t>
      </w:r>
      <w:r w:rsidRPr="00063BE4">
        <w:t xml:space="preserve"> et kogu raamatupidamisaruandes esitatud info on õige, korrektne ja täielik, et kõik potentsiaalsed kohustused, seotud osapooltega tehtud tehingud, olulised aruande kuupäeva järgsed sündmused ja muud olulised asjaolud on raamatupidamisaruandes avalikustatud ning et Audiitorettevõtjale ei ole jäetud esitamata asjaolusid, mis võiksid mõjutada finantsinformatsioonile õiglase hinnangu andmist. Juhtkonna esitiskirja allkirjastavad kõik </w:t>
      </w:r>
      <w:r>
        <w:t>Tellija</w:t>
      </w:r>
      <w:r w:rsidRPr="00063BE4">
        <w:t xml:space="preserve"> juhatuse liikmed ning kui audiitor peab vajalikuks, siis ka täiendavalt isikud, kelle kinnitust audiitor peab asjakohaseks. </w:t>
      </w:r>
    </w:p>
    <w:p w:rsidR="00537EAC" w:rsidRPr="00063BE4" w:rsidRDefault="00537EAC" w:rsidP="00537EAC">
      <w:pPr>
        <w:numPr>
          <w:ilvl w:val="2"/>
          <w:numId w:val="1"/>
        </w:numPr>
        <w:tabs>
          <w:tab w:val="clear" w:pos="1440"/>
        </w:tabs>
        <w:spacing w:line="276" w:lineRule="auto"/>
        <w:ind w:left="0" w:firstLine="426"/>
        <w:jc w:val="both"/>
      </w:pPr>
      <w:r w:rsidRPr="00063BE4">
        <w:t>kasutada sõltumatu vandeaudiitori aruannet ainult tervikliku majandusaasta aruande lahutamatu koostisosana. Vandeaudiitori aruande avaldamine eraldi või ainult koos üksikute aruande osadega mõnes üldsusele suunatud aruandes või prospektis on lubatud ainult Audiitorettevõtja eelneval kirjalikul nõusolekul ning koos märkega, et vandeaudiitori aruandele lisatud aruannete näol ei ole tegemist täieliku raamatupidamisaruandega;</w:t>
      </w:r>
    </w:p>
    <w:p w:rsidR="00537EAC" w:rsidRPr="00063BE4" w:rsidRDefault="00537EAC" w:rsidP="00537EAC">
      <w:pPr>
        <w:numPr>
          <w:ilvl w:val="2"/>
          <w:numId w:val="1"/>
        </w:numPr>
        <w:tabs>
          <w:tab w:val="clear" w:pos="1440"/>
        </w:tabs>
        <w:spacing w:line="276" w:lineRule="auto"/>
        <w:ind w:left="0" w:firstLine="426"/>
        <w:jc w:val="both"/>
      </w:pPr>
      <w:r w:rsidRPr="00063BE4">
        <w:t xml:space="preserve">teatada Audiitorettevõtjale </w:t>
      </w:r>
      <w:r>
        <w:t>Tallija</w:t>
      </w:r>
      <w:r w:rsidRPr="00063BE4">
        <w:t xml:space="preserve"> juhtkonna või vastavate juhtorganite poolt teada saadud pettuse või vea tõttu esinenud olulisest väärkajastamise asjaoludest, ning tagada Audiitorettevõtjale õigel ajal täielik juurdepääs nendele oletustele ja nende sisejuurdluse dokumentidele ja informatsioonile.  Kui </w:t>
      </w:r>
      <w:r>
        <w:t>Tellija</w:t>
      </w:r>
      <w:r w:rsidRPr="00063BE4">
        <w:t xml:space="preserve"> piirab Audiitorettevõtjale muul viisil käesoleva punkti alusel kättesaadavat informatsiooni (</w:t>
      </w:r>
      <w:r>
        <w:t>Tellija</w:t>
      </w:r>
      <w:r w:rsidRPr="00063BE4">
        <w:t xml:space="preserve"> advokaatide/klientide teabe konfidentsiaalsuse, võimaliku kohtuvaidlusega seotud materjalide salastatuse või muul alusel), on </w:t>
      </w:r>
      <w:r>
        <w:t>Tellija</w:t>
      </w:r>
      <w:r w:rsidRPr="00063BE4">
        <w:t xml:space="preserve"> kohustatud Audiitorettevõtjale viivitamatult teatama, et teatud informatsiooni Audiitorettevõtjale ei esitata. Sellise informatsiooni esitamata jätmist loetakse Auditi ulatuse piiramiseks ja see võib takistada Audiitorettevõtjal </w:t>
      </w:r>
      <w:r>
        <w:t>Tellija</w:t>
      </w:r>
      <w:r w:rsidRPr="00063BE4">
        <w:t xml:space="preserve"> raamatupidamisaruande kohta arvamuse avaldamist; </w:t>
      </w:r>
    </w:p>
    <w:p w:rsidR="00537EAC" w:rsidRPr="00063BE4" w:rsidRDefault="00537EAC" w:rsidP="00537EAC">
      <w:pPr>
        <w:numPr>
          <w:ilvl w:val="2"/>
          <w:numId w:val="1"/>
        </w:numPr>
        <w:tabs>
          <w:tab w:val="clear" w:pos="1440"/>
        </w:tabs>
        <w:spacing w:line="276" w:lineRule="auto"/>
        <w:ind w:left="0" w:firstLine="426"/>
        <w:jc w:val="both"/>
      </w:pPr>
      <w:r w:rsidRPr="00063BE4">
        <w:t>teha Audiitorettevõtjaga p-des 5.1.1.-5.1.12. nimetamata osas igakülgset koostööd Lepingu alusel osutatava Auditi suhtes, mis aitab kaasa Auditi tulemuse saavutamisele.</w:t>
      </w:r>
    </w:p>
    <w:p w:rsidR="00537EAC" w:rsidRDefault="00537EAC" w:rsidP="00537EAC">
      <w:pPr>
        <w:numPr>
          <w:ilvl w:val="1"/>
          <w:numId w:val="1"/>
        </w:numPr>
        <w:spacing w:line="276" w:lineRule="auto"/>
        <w:ind w:left="0" w:firstLine="426"/>
        <w:jc w:val="both"/>
      </w:pPr>
      <w:r w:rsidRPr="00063BE4">
        <w:t>Lepingu allkirjastamisega kinnita</w:t>
      </w:r>
      <w:r>
        <w:t>b</w:t>
      </w:r>
      <w:r w:rsidRPr="00063BE4">
        <w:t xml:space="preserve"> Tellija, et otsus Audiitorettevõtja valimise ning Audiitorettevõtjaga Lepingu sõlmimise ja Audiitorettevõtja töö tasustamise tingimuste kohta on heaks kiidetud </w:t>
      </w:r>
      <w:r>
        <w:t>Tellija</w:t>
      </w:r>
      <w:r w:rsidRPr="00063BE4">
        <w:t xml:space="preserve"> vastava organi poolt ja vajaduse korral </w:t>
      </w:r>
      <w:r>
        <w:t>Tellija</w:t>
      </w:r>
      <w:r w:rsidRPr="00063BE4">
        <w:t xml:space="preserve"> auditikomitee poolt. </w:t>
      </w:r>
    </w:p>
    <w:p w:rsidR="00537EAC" w:rsidRPr="00063BE4" w:rsidRDefault="00537EAC" w:rsidP="00537EAC">
      <w:pPr>
        <w:spacing w:line="276" w:lineRule="auto"/>
        <w:ind w:left="426"/>
        <w:jc w:val="both"/>
      </w:pPr>
    </w:p>
    <w:p w:rsidR="00537EAC" w:rsidRPr="00865E03" w:rsidRDefault="00537EAC" w:rsidP="00537EAC">
      <w:pPr>
        <w:numPr>
          <w:ilvl w:val="0"/>
          <w:numId w:val="1"/>
        </w:numPr>
        <w:spacing w:before="120" w:after="120" w:line="276" w:lineRule="auto"/>
        <w:ind w:left="0" w:firstLine="426"/>
        <w:jc w:val="both"/>
        <w:rPr>
          <w:b/>
        </w:rPr>
      </w:pPr>
      <w:r w:rsidRPr="00865E03">
        <w:rPr>
          <w:b/>
        </w:rPr>
        <w:t>Audiitorettevõtja kohustused</w:t>
      </w:r>
    </w:p>
    <w:p w:rsidR="00537EAC" w:rsidRPr="00063BE4" w:rsidRDefault="00537EAC" w:rsidP="00537EAC">
      <w:pPr>
        <w:numPr>
          <w:ilvl w:val="1"/>
          <w:numId w:val="1"/>
        </w:numPr>
        <w:spacing w:line="276" w:lineRule="auto"/>
        <w:ind w:left="0" w:firstLine="426"/>
        <w:jc w:val="both"/>
      </w:pPr>
      <w:r w:rsidRPr="00063BE4">
        <w:t>Audiitorettevõtjal on kohustus:</w:t>
      </w:r>
    </w:p>
    <w:p w:rsidR="00537EAC" w:rsidRDefault="00537EAC" w:rsidP="00537EAC">
      <w:pPr>
        <w:numPr>
          <w:ilvl w:val="2"/>
          <w:numId w:val="1"/>
        </w:numPr>
        <w:tabs>
          <w:tab w:val="clear" w:pos="1440"/>
        </w:tabs>
        <w:spacing w:line="276" w:lineRule="auto"/>
        <w:ind w:left="0" w:firstLine="426"/>
        <w:jc w:val="both"/>
      </w:pPr>
      <w:r>
        <w:t xml:space="preserve">osaleda Tellija juures (Haapsalu mnt 6, Taebla alevik) koosolekul, mille toimumise aja lepivad Pooled kokku pärast Lepingu allkirjastamist;  </w:t>
      </w:r>
    </w:p>
    <w:p w:rsidR="00537EAC" w:rsidRPr="00063BE4" w:rsidRDefault="00537EAC" w:rsidP="00537EAC">
      <w:pPr>
        <w:numPr>
          <w:ilvl w:val="2"/>
          <w:numId w:val="1"/>
        </w:numPr>
        <w:tabs>
          <w:tab w:val="clear" w:pos="1440"/>
        </w:tabs>
        <w:spacing w:line="276" w:lineRule="auto"/>
        <w:ind w:left="0" w:firstLine="426"/>
        <w:jc w:val="both"/>
      </w:pPr>
      <w:r w:rsidRPr="00063BE4">
        <w:t xml:space="preserve">esitada esialgne nimekiri Auditi teostamiseks vajalikest dokumentidest ja informatsioonist </w:t>
      </w:r>
      <w:r>
        <w:t>kokkulepitud kuupäe</w:t>
      </w:r>
      <w:r w:rsidRPr="00063BE4">
        <w:t>vaks;</w:t>
      </w:r>
    </w:p>
    <w:p w:rsidR="00537EAC" w:rsidRPr="00063BE4" w:rsidRDefault="00537EAC" w:rsidP="00537EAC">
      <w:pPr>
        <w:numPr>
          <w:ilvl w:val="2"/>
          <w:numId w:val="1"/>
        </w:numPr>
        <w:tabs>
          <w:tab w:val="clear" w:pos="1440"/>
        </w:tabs>
        <w:spacing w:line="276" w:lineRule="auto"/>
        <w:ind w:left="0" w:firstLine="426"/>
        <w:jc w:val="both"/>
      </w:pPr>
      <w:r w:rsidRPr="00063BE4">
        <w:t xml:space="preserve">esitada Auditi teostamise tulemusena sõltumatu vandeaudiitori aruanne </w:t>
      </w:r>
      <w:r>
        <w:t>Tellija</w:t>
      </w:r>
      <w:r w:rsidRPr="00063BE4">
        <w:t xml:space="preserve"> raamatupidamisaruande kohta hiljemalt </w:t>
      </w:r>
      <w:r w:rsidR="00E75C68" w:rsidRPr="00996673">
        <w:rPr>
          <w:b/>
          <w:bCs/>
        </w:rPr>
        <w:t>30.05.2023</w:t>
      </w:r>
      <w:r w:rsidRPr="00063BE4">
        <w:t xml:space="preserve">, tingimusel, et </w:t>
      </w:r>
      <w:r>
        <w:t>Tellija</w:t>
      </w:r>
      <w:r w:rsidRPr="00063BE4">
        <w:t xml:space="preserve"> on raamatupidamisaruande esitanud Audiitorettevõtjale kontrollimiseks 21 päeva enne vandeaudiitori aruande väljastamist või vastavalt kokkulepitud graafikule ja täitnud õigeaegselt muud omapoolsed kohustused. </w:t>
      </w:r>
      <w:r>
        <w:t>Täpsem</w:t>
      </w:r>
      <w:r w:rsidRPr="00063BE4">
        <w:t xml:space="preserve"> Auditi ajakava </w:t>
      </w:r>
      <w:r>
        <w:t>lepitakse kokku punktis 6.1.1</w:t>
      </w:r>
      <w:r w:rsidRPr="00063BE4">
        <w:t>.</w:t>
      </w:r>
      <w:r>
        <w:t xml:space="preserve"> nimetatud </w:t>
      </w:r>
      <w:r>
        <w:lastRenderedPageBreak/>
        <w:t>koosolekul.</w:t>
      </w:r>
      <w:r w:rsidRPr="00063BE4">
        <w:t xml:space="preserve">  Sõltumatu vandeaudiitori aruanne esitatakse </w:t>
      </w:r>
      <w:r>
        <w:t>Tellijale</w:t>
      </w:r>
      <w:r w:rsidRPr="00063BE4">
        <w:t xml:space="preserve"> eesti keeles</w:t>
      </w:r>
      <w:r w:rsidRPr="00063BE4">
        <w:rPr>
          <w:i/>
        </w:rPr>
        <w:t xml:space="preserve"> </w:t>
      </w:r>
      <w:r w:rsidRPr="00063BE4">
        <w:t>seaduse ja kutsetegevuse standarditega ettenähtud vormis</w:t>
      </w:r>
      <w:r w:rsidRPr="00063BE4">
        <w:rPr>
          <w:i/>
        </w:rPr>
        <w:t xml:space="preserve"> </w:t>
      </w:r>
      <w:r w:rsidRPr="00063BE4">
        <w:t>Audiitorettevõtja poolt digitaalallkirjastatuna</w:t>
      </w:r>
      <w:r>
        <w:rPr>
          <w:i/>
        </w:rPr>
        <w:t xml:space="preserve">. </w:t>
      </w:r>
      <w:r w:rsidRPr="00063BE4">
        <w:t xml:space="preserve">Auditi teostamisel võib esineda tingimusi, mille korral võib vandeaudiitori aruanne erineda selle eeldatavast vormist ja sisust; </w:t>
      </w:r>
    </w:p>
    <w:p w:rsidR="00537EAC" w:rsidRPr="00063BE4" w:rsidRDefault="00537EAC" w:rsidP="00537EAC">
      <w:pPr>
        <w:numPr>
          <w:ilvl w:val="2"/>
          <w:numId w:val="1"/>
        </w:numPr>
        <w:tabs>
          <w:tab w:val="clear" w:pos="1440"/>
        </w:tabs>
        <w:spacing w:line="276" w:lineRule="auto"/>
        <w:ind w:left="0" w:firstLine="426"/>
        <w:jc w:val="both"/>
      </w:pPr>
      <w:r w:rsidRPr="00063BE4">
        <w:t xml:space="preserve">informeerida </w:t>
      </w:r>
      <w:r>
        <w:t>Tellijat</w:t>
      </w:r>
      <w:r w:rsidRPr="00063BE4">
        <w:t xml:space="preserve"> viivitamatult probleemidest, mis takistavad Audiitorettevõtjat võetud kohustusi täitmast, ning meetmetest, mida Audiitorettevõtja kasutab, et Auditi teostamist takistavad asjaolud kõrvaldada;</w:t>
      </w:r>
    </w:p>
    <w:p w:rsidR="00537EAC" w:rsidRPr="00063BE4" w:rsidRDefault="00537EAC" w:rsidP="00537EAC">
      <w:pPr>
        <w:numPr>
          <w:ilvl w:val="2"/>
          <w:numId w:val="1"/>
        </w:numPr>
        <w:tabs>
          <w:tab w:val="clear" w:pos="1440"/>
        </w:tabs>
        <w:spacing w:line="276" w:lineRule="auto"/>
        <w:ind w:left="0" w:firstLine="426"/>
        <w:jc w:val="both"/>
      </w:pPr>
      <w:r w:rsidRPr="00063BE4">
        <w:t>esitada arve faktiliselt teostatud tööde kohta</w:t>
      </w:r>
      <w:r>
        <w:t xml:space="preserve"> igale üksusele eraldi</w:t>
      </w:r>
      <w:r w:rsidRPr="00063BE4">
        <w:t>, kas igakuiselt või pärast vastava tööetapi lõppemist;</w:t>
      </w:r>
    </w:p>
    <w:p w:rsidR="00537EAC" w:rsidRDefault="00537EAC" w:rsidP="00537EAC">
      <w:pPr>
        <w:numPr>
          <w:ilvl w:val="2"/>
          <w:numId w:val="1"/>
        </w:numPr>
        <w:tabs>
          <w:tab w:val="clear" w:pos="1440"/>
        </w:tabs>
        <w:spacing w:line="276" w:lineRule="auto"/>
        <w:ind w:left="0" w:firstLine="426"/>
        <w:jc w:val="both"/>
      </w:pPr>
      <w:r w:rsidRPr="00063BE4">
        <w:t xml:space="preserve">juhul, kui Audiitorettevõtjal tekib kahtlus, pettuse või seaduste ja reeglite võimaliku rikkumise kohta, edastada need teadmiseks vastavale juhtimistasandile. Kui Audiitorettevõtja saab teada pettusest, millega on seotud juhtkond või sisekontrollifunktsioonis olulist rolli omavad töötajad või muud töötajad, kus pettuse tagajärjeks on andmete väärkajastamine raamatupidamisaruandes, teatab Audiitorettevõtja sellest otse vastavale juhtorganile. Audiitorettevõtja edastab </w:t>
      </w:r>
      <w:r>
        <w:t>Tellija</w:t>
      </w:r>
      <w:r w:rsidRPr="00063BE4">
        <w:t xml:space="preserve"> vastavale juhtorganile Audiitorettevõtja tähelepanu alla sattunud küsimused, mis on seotud seaduste ja reeglite rikkumisega, v.a juhul, kui need on selgelt ebaolulise tähtsusega. </w:t>
      </w:r>
    </w:p>
    <w:p w:rsidR="00537EAC" w:rsidRDefault="00537EAC" w:rsidP="00537EAC">
      <w:pPr>
        <w:numPr>
          <w:ilvl w:val="1"/>
          <w:numId w:val="1"/>
        </w:numPr>
        <w:spacing w:line="276" w:lineRule="auto"/>
        <w:jc w:val="both"/>
      </w:pPr>
      <w:r>
        <w:t>Tellija</w:t>
      </w:r>
      <w:r w:rsidRPr="00063BE4">
        <w:t xml:space="preserve"> finantsaruandluse sisekontrolli käsitleb Audiitorettevõtja auditeerimisel ainult osana Audiitorettevõtja Auditi planeerimise ja Auditiprotseduuride iseloomu, ajastamise ja ulatuse määramise eesmärgil. See käsitlus ei ole siiski piisav arvamuse avaldamiseks sisekontrolli tõhususe kohta või kõikide oluliste puuduste avastamiseks. </w:t>
      </w:r>
    </w:p>
    <w:p w:rsidR="00537EAC" w:rsidRDefault="00537EAC" w:rsidP="00537EAC">
      <w:pPr>
        <w:spacing w:line="276" w:lineRule="auto"/>
        <w:ind w:left="360"/>
        <w:jc w:val="both"/>
      </w:pPr>
    </w:p>
    <w:p w:rsidR="00537EAC" w:rsidRDefault="00537EAC" w:rsidP="00537EAC">
      <w:pPr>
        <w:numPr>
          <w:ilvl w:val="0"/>
          <w:numId w:val="1"/>
        </w:numPr>
        <w:spacing w:line="276" w:lineRule="auto"/>
        <w:jc w:val="both"/>
      </w:pPr>
      <w:r>
        <w:rPr>
          <w:b/>
        </w:rPr>
        <w:t>Lepingu</w:t>
      </w:r>
      <w:r w:rsidRPr="00063BE4">
        <w:rPr>
          <w:b/>
        </w:rPr>
        <w:t xml:space="preserve"> maksumus ja tasumise kord</w:t>
      </w:r>
    </w:p>
    <w:p w:rsidR="00537EAC" w:rsidRDefault="00537EAC" w:rsidP="00537EAC">
      <w:pPr>
        <w:numPr>
          <w:ilvl w:val="1"/>
          <w:numId w:val="1"/>
        </w:numPr>
        <w:spacing w:line="276" w:lineRule="auto"/>
        <w:jc w:val="both"/>
      </w:pPr>
      <w:r w:rsidRPr="00063BE4">
        <w:t xml:space="preserve">Lepingu maksumus on …….. eurot, millele lisandub käibemaks …… eurot. Lepingu maksumus koos käibemaksuga on …….. eurot. </w:t>
      </w:r>
    </w:p>
    <w:p w:rsidR="00537EAC" w:rsidRDefault="00537EAC" w:rsidP="00537EAC">
      <w:pPr>
        <w:numPr>
          <w:ilvl w:val="1"/>
          <w:numId w:val="1"/>
        </w:numPr>
        <w:spacing w:line="276" w:lineRule="auto"/>
        <w:jc w:val="both"/>
      </w:pPr>
      <w:r w:rsidRPr="00063BE4">
        <w:t>Audiitorettevõtja esitab arve faktiliselt teostatud tööde kohta</w:t>
      </w:r>
      <w:r>
        <w:t xml:space="preserve"> igale üksusele eraldi</w:t>
      </w:r>
      <w:r w:rsidRPr="00063BE4">
        <w:t xml:space="preserve">, kas igakuiselt või pärast vastava tööetapi lõppemist. </w:t>
      </w:r>
    </w:p>
    <w:p w:rsidR="00537EAC" w:rsidRDefault="00537EAC" w:rsidP="00537EAC">
      <w:pPr>
        <w:numPr>
          <w:ilvl w:val="1"/>
          <w:numId w:val="1"/>
        </w:numPr>
        <w:spacing w:line="276" w:lineRule="auto"/>
        <w:jc w:val="both"/>
      </w:pPr>
      <w:r w:rsidRPr="00063BE4">
        <w:t>Lepingu p-s 7.1. nimetatud tasu arvelt loetakse kaetuks kõik Auditi teostamise käigus Audiitorettevõtjale tekkinud kulutused.</w:t>
      </w:r>
    </w:p>
    <w:p w:rsidR="00537EAC" w:rsidRDefault="00537EAC" w:rsidP="00537EAC">
      <w:pPr>
        <w:numPr>
          <w:ilvl w:val="1"/>
          <w:numId w:val="1"/>
        </w:numPr>
        <w:spacing w:line="276" w:lineRule="auto"/>
        <w:jc w:val="both"/>
      </w:pPr>
      <w:r w:rsidRPr="00063BE4">
        <w:t xml:space="preserve">Kui Auditi mahukus ja/või läbiviimise periood suureneb seoses </w:t>
      </w:r>
      <w:r>
        <w:t>Tellija</w:t>
      </w:r>
      <w:r w:rsidRPr="00063BE4">
        <w:t xml:space="preserve"> poolt lepinguliste kohustuste täitmata jätmise või mittekohase täitmisega, võib Audiitorettevõtja oma tasu ja planeeritud tööde täitmise tähtaegu muuta. Kui Auditi teostamise käigus ilmnevad muud asjaolud, mis ei võimalda Auditi teostamist Lepingu p-s 7.1. kokkulepitud maksumuse piires, lepitakse kokku Auditi täiendava maksumuse ja jätkamise (sh tähtaegade muutmise) kohta.</w:t>
      </w:r>
    </w:p>
    <w:p w:rsidR="00537EAC" w:rsidRDefault="00537EAC" w:rsidP="00537EAC">
      <w:pPr>
        <w:numPr>
          <w:ilvl w:val="1"/>
          <w:numId w:val="1"/>
        </w:numPr>
        <w:spacing w:line="276" w:lineRule="auto"/>
        <w:jc w:val="both"/>
      </w:pPr>
      <w:r w:rsidRPr="00063BE4">
        <w:t xml:space="preserve">Auditi teostamise eest kuuluva summa tasub Tellija </w:t>
      </w:r>
      <w:r>
        <w:t>7</w:t>
      </w:r>
      <w:r w:rsidRPr="00063BE4">
        <w:t xml:space="preserve"> kalendripäeva jooksul Lepingu p-s 17 sätestatud Audiitorettevõtja arveldusarvele Audiitorettevõtja poolt esitatud arve esitamise päevast alates. Audiitorettevõtja poolt esitatud arves näidatud summa tasumise tähtaja ületamisel kohustub Tellija tasuma viivist</w:t>
      </w:r>
      <w:r w:rsidR="00CD2A46">
        <w:t xml:space="preserve"> tähtajaks tasumata summalt 0,02</w:t>
      </w:r>
      <w:r w:rsidRPr="00063BE4">
        <w:t xml:space="preserve"> protsenti päevas iga viivitatud kalendripäeva eest. Tähtajaks tasumata arves näidatud summa sissenõudmise kulud tasub </w:t>
      </w:r>
      <w:r>
        <w:t>Tellija</w:t>
      </w:r>
      <w:r w:rsidRPr="00063BE4">
        <w:t>.</w:t>
      </w:r>
    </w:p>
    <w:p w:rsidR="00537EAC" w:rsidRPr="00063BE4" w:rsidRDefault="00537EAC" w:rsidP="00537EAC">
      <w:pPr>
        <w:spacing w:line="276" w:lineRule="auto"/>
        <w:ind w:left="432"/>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Poolte vastutus</w:t>
      </w:r>
    </w:p>
    <w:p w:rsidR="00537EAC" w:rsidRPr="00063BE4" w:rsidRDefault="00537EAC" w:rsidP="00537EAC">
      <w:pPr>
        <w:numPr>
          <w:ilvl w:val="1"/>
          <w:numId w:val="1"/>
        </w:numPr>
        <w:spacing w:line="276" w:lineRule="auto"/>
        <w:ind w:left="0" w:firstLine="426"/>
        <w:jc w:val="both"/>
      </w:pPr>
      <w:r w:rsidRPr="00063BE4">
        <w:lastRenderedPageBreak/>
        <w:t>Tellija ja Klient vastutavad oma Lepingus sätestatud kohustuste rikkumise eest, välja arvatud juhul, kui selle on põhjustanud ettenägematud või Poolte tegevusest olenematud asjaolud (vääramatu jõud)</w:t>
      </w:r>
      <w:r w:rsidRPr="00063BE4">
        <w:rPr>
          <w:i/>
        </w:rPr>
        <w:t xml:space="preserve">. </w:t>
      </w:r>
      <w:r w:rsidRPr="00063BE4">
        <w:t xml:space="preserve">  </w:t>
      </w:r>
    </w:p>
    <w:p w:rsidR="00537EAC" w:rsidRPr="00063BE4" w:rsidRDefault="00537EAC" w:rsidP="00537EAC">
      <w:pPr>
        <w:numPr>
          <w:ilvl w:val="1"/>
          <w:numId w:val="1"/>
        </w:numPr>
        <w:spacing w:line="276" w:lineRule="auto"/>
        <w:ind w:left="0" w:firstLine="426"/>
        <w:jc w:val="both"/>
      </w:pPr>
      <w:r w:rsidRPr="00063BE4">
        <w:t xml:space="preserve">Vääramatu jõuna mõistavad Pooled igasugust </w:t>
      </w:r>
      <w:r>
        <w:t>Poolte</w:t>
      </w:r>
      <w:r w:rsidRPr="00063BE4">
        <w:t xml:space="preserve"> tahtest sõltumatut ja sellele mitte alluvat sündmust või asjaolu, nagu tulekahju, sõjalise iseloomuga tegevust, streiki, korratust, üleujutust või muud loetletud tunnustele vastavat sündmust või asjaolu, mis takistab või teeb võimatuks Lepingust tulenevate kohustuste nõuetekohase täitmise. Vääramatu jõud ei hõlma sündmusi, mis on põhjustatud </w:t>
      </w:r>
      <w:r>
        <w:t>Tellija</w:t>
      </w:r>
      <w:r w:rsidRPr="00063BE4">
        <w:t xml:space="preserve"> või tema töötajate hooletusest või tahtlikust tegevusest.</w:t>
      </w:r>
    </w:p>
    <w:p w:rsidR="00537EAC" w:rsidRPr="00063BE4" w:rsidRDefault="00537EAC" w:rsidP="00537EAC">
      <w:pPr>
        <w:numPr>
          <w:ilvl w:val="1"/>
          <w:numId w:val="1"/>
        </w:numPr>
        <w:spacing w:line="276" w:lineRule="auto"/>
        <w:ind w:left="0" w:firstLine="426"/>
        <w:jc w:val="both"/>
      </w:pPr>
      <w:r w:rsidRPr="00063BE4">
        <w:t>Audiitorettevõtja vastutab Tellija ees vandeaudiitori kutsetegevusega süüliselt tekitatud otsese varalise kahju eest. Vastutuse ülempiir on kümnekordne Lepingu tasu. Raskest hooletusest tuleneva või tahtliku rikkumise korral ülempiiri ei kohaldata.</w:t>
      </w:r>
    </w:p>
    <w:p w:rsidR="00537EAC" w:rsidRPr="00063BE4" w:rsidRDefault="00537EAC" w:rsidP="00537EAC">
      <w:pPr>
        <w:numPr>
          <w:ilvl w:val="1"/>
          <w:numId w:val="1"/>
        </w:numPr>
        <w:spacing w:line="276" w:lineRule="auto"/>
        <w:ind w:left="0" w:firstLine="426"/>
        <w:jc w:val="both"/>
      </w:pPr>
      <w:r w:rsidRPr="00063BE4">
        <w:t xml:space="preserve">Audiitorettevõtja ei vastuta, kui Audiitorettevõtja ei ole kahju tekkimises süüdi, muuhulgas kui kahju tuleneb </w:t>
      </w:r>
      <w:r>
        <w:t>Tellija</w:t>
      </w:r>
      <w:r w:rsidRPr="00063BE4">
        <w:t xml:space="preserve"> poolt Auditi teostamise ajal kirjalikult või suuliselt esitatud eksitavast informatsioonist või informatsiooni esitamata jätmisest.</w:t>
      </w:r>
    </w:p>
    <w:p w:rsidR="00537EAC" w:rsidRDefault="00537EAC" w:rsidP="00537EAC">
      <w:pPr>
        <w:numPr>
          <w:ilvl w:val="1"/>
          <w:numId w:val="1"/>
        </w:numPr>
        <w:spacing w:line="276" w:lineRule="auto"/>
        <w:ind w:left="0" w:firstLine="426"/>
        <w:jc w:val="both"/>
      </w:pPr>
      <w:r w:rsidRPr="00063BE4">
        <w:t xml:space="preserve">Juhul kui Audiitorettevõtja viivitab omal süül sõltumatu vandeaudiitori aruande üleandmisega üle Lepingu </w:t>
      </w:r>
      <w:r>
        <w:t>kokkulepitud</w:t>
      </w:r>
      <w:r w:rsidRPr="00063BE4">
        <w:t xml:space="preserve"> tähtpäeva, on Tellijal õigus nõuda leppetrahvi tasumist, mille suuruseks on 0,</w:t>
      </w:r>
      <w:r>
        <w:t>1</w:t>
      </w:r>
      <w:r w:rsidRPr="00063BE4">
        <w:t>5 protsenti Lepingu kohaselt Audiitorettevõtjale makstavast tasust iga üleandmisega viivitatud kalendripäeva eest.</w:t>
      </w:r>
    </w:p>
    <w:p w:rsidR="00537EAC" w:rsidRPr="00063BE4" w:rsidRDefault="00537EAC" w:rsidP="00537EAC">
      <w:pPr>
        <w:spacing w:line="276" w:lineRule="auto"/>
        <w:ind w:left="426"/>
        <w:jc w:val="both"/>
      </w:pPr>
    </w:p>
    <w:p w:rsidR="00537EAC" w:rsidRPr="00063BE4" w:rsidRDefault="00537EAC" w:rsidP="00537EAC">
      <w:pPr>
        <w:numPr>
          <w:ilvl w:val="0"/>
          <w:numId w:val="1"/>
        </w:numPr>
        <w:spacing w:before="120" w:after="120" w:line="276" w:lineRule="auto"/>
        <w:ind w:left="0" w:firstLine="426"/>
        <w:jc w:val="both"/>
        <w:rPr>
          <w:b/>
        </w:rPr>
      </w:pPr>
      <w:r w:rsidRPr="00063BE4">
        <w:rPr>
          <w:b/>
        </w:rPr>
        <w:t xml:space="preserve">Konfidentsiaalsus </w:t>
      </w:r>
    </w:p>
    <w:p w:rsidR="00537EAC" w:rsidRPr="00063BE4" w:rsidRDefault="00537EAC" w:rsidP="00537EAC">
      <w:pPr>
        <w:pStyle w:val="BodySingle"/>
        <w:numPr>
          <w:ilvl w:val="1"/>
          <w:numId w:val="1"/>
        </w:numPr>
        <w:tabs>
          <w:tab w:val="left" w:pos="1440"/>
          <w:tab w:val="left" w:pos="2340"/>
          <w:tab w:val="right" w:pos="10305"/>
        </w:tabs>
        <w:overflowPunct w:val="0"/>
        <w:autoSpaceDE w:val="0"/>
        <w:autoSpaceDN w:val="0"/>
        <w:adjustRightInd w:val="0"/>
        <w:spacing w:line="276" w:lineRule="auto"/>
        <w:ind w:left="0" w:firstLine="426"/>
        <w:jc w:val="both"/>
        <w:textAlignment w:val="baseline"/>
        <w:rPr>
          <w:szCs w:val="24"/>
          <w:lang w:val="et-EE"/>
        </w:rPr>
      </w:pPr>
      <w:r w:rsidRPr="00063BE4">
        <w:rPr>
          <w:szCs w:val="24"/>
          <w:lang w:val="et-EE"/>
        </w:rPr>
        <w:t xml:space="preserve">Dokumentatsioon, mille Audiitorettevõtja koostab seoses Auditi teostamisega ja/või </w:t>
      </w:r>
      <w:r>
        <w:rPr>
          <w:szCs w:val="24"/>
          <w:lang w:val="et-EE"/>
        </w:rPr>
        <w:t>Tellija</w:t>
      </w:r>
      <w:r w:rsidRPr="00063BE4">
        <w:rPr>
          <w:szCs w:val="24"/>
          <w:lang w:val="et-EE"/>
        </w:rPr>
        <w:t xml:space="preserve"> koostatud ja Audiitorettevõtjale esitatud dokumendid, samuti Audiitorettevõtjale Auditi teostamise käigus esitatud muu materjal ja/või informatsioon loetakse tööpaberiteks (sh elektroonilised tööpaberid), mis on Audiitorettevõtja omand. Tööpaberid on konfidentsiaalsed ja Audiitorettevõtja säilitab neid vastavalt Eesti Vabariigi õigusaktidega kehtestatud nõuetele ja kooskõlas Audiitorettevõtja siseselt kehtestatud põhimõtete ja eeskirjadega. Tööpabereid võib avalikustada õigusaktidega ette nähtud juhtudel. </w:t>
      </w:r>
    </w:p>
    <w:p w:rsidR="00537EAC" w:rsidRPr="00063BE4" w:rsidRDefault="00537EAC" w:rsidP="00537EAC">
      <w:pPr>
        <w:pStyle w:val="BodySingle"/>
        <w:numPr>
          <w:ilvl w:val="1"/>
          <w:numId w:val="1"/>
        </w:numPr>
        <w:tabs>
          <w:tab w:val="left" w:pos="1440"/>
          <w:tab w:val="left" w:pos="2340"/>
          <w:tab w:val="right" w:pos="10305"/>
        </w:tabs>
        <w:overflowPunct w:val="0"/>
        <w:autoSpaceDE w:val="0"/>
        <w:autoSpaceDN w:val="0"/>
        <w:adjustRightInd w:val="0"/>
        <w:spacing w:line="276" w:lineRule="auto"/>
        <w:ind w:left="0" w:firstLine="426"/>
        <w:jc w:val="both"/>
        <w:textAlignment w:val="baseline"/>
        <w:rPr>
          <w:szCs w:val="24"/>
          <w:lang w:val="et-EE"/>
        </w:rPr>
      </w:pPr>
      <w:r w:rsidRPr="00063BE4">
        <w:rPr>
          <w:szCs w:val="24"/>
          <w:lang w:val="et-EE"/>
        </w:rPr>
        <w:t>Tellija ei tohi Auditi teostamise käigus koostatud Audiitorettevõtja dokumente avaldada ja/või esitada kolmandatele isikutele ilma Audiitorettevõtjat eelneva kirjaliku nõusolekuta, välja arvatud Eesti Vabariigi õigusaktides ette nähtud juhtudel.</w:t>
      </w:r>
    </w:p>
    <w:p w:rsidR="00537EAC" w:rsidRPr="00063BE4" w:rsidRDefault="00537EAC" w:rsidP="00537EAC">
      <w:pPr>
        <w:numPr>
          <w:ilvl w:val="1"/>
          <w:numId w:val="1"/>
        </w:numPr>
        <w:spacing w:line="276" w:lineRule="auto"/>
        <w:ind w:left="0" w:firstLine="426"/>
        <w:jc w:val="both"/>
        <w:rPr>
          <w:i/>
        </w:rPr>
      </w:pPr>
      <w:r w:rsidRPr="00063BE4">
        <w:t>Audiitorettevõtja on kohustatud hoidma saladuses talle kutsetegevuse käigus teatavaks saanud infot ja dokumente. Eelmises lauses nimetatud kutsesaladuse hoidmise kohustus ei ole ajaliselt piiratud ja kehtib ka pärast Audiitorettevõtja kutsetegevuse lõpetamist.</w:t>
      </w:r>
      <w:r w:rsidRPr="00063BE4">
        <w:rPr>
          <w:i/>
        </w:rPr>
        <w:t xml:space="preserve"> </w:t>
      </w:r>
    </w:p>
    <w:p w:rsidR="00537EAC" w:rsidRPr="00063BE4" w:rsidRDefault="00537EAC" w:rsidP="00537EAC">
      <w:pPr>
        <w:numPr>
          <w:ilvl w:val="1"/>
          <w:numId w:val="1"/>
        </w:numPr>
        <w:spacing w:line="276" w:lineRule="auto"/>
        <w:ind w:left="0" w:firstLine="426"/>
        <w:jc w:val="both"/>
      </w:pPr>
      <w:r w:rsidRPr="00063BE4">
        <w:t xml:space="preserve">Saladuse hoidmise kohustust ei ole, kui Audiitorettevõtjal on asjaolude avalikustamiseks Tellija kirjalik luba või kui Audiitorettevõtja on kohustatud avalikustama nimetatud infot ja dokumente seadusest tulenevalt, nt. Audiitorettevõtja poolt info või dokumentide avaldamine Audiitorkogule tema ülesannete täitmiseks, Rahandusministeeriumile käesoleva seadusega pandud ülesannete täitmiseks, kohtule kohtumääruse või –otsuse alusel, uurimisasutusele seoses kriminaalmenetlusega, rahapesu andmebüroole tema ülesannete täitmiseks, kliendi emaettevõttele audiitorteenuse osutajale, vandeaudiitorite võrgustikku </w:t>
      </w:r>
      <w:r w:rsidRPr="00063BE4">
        <w:lastRenderedPageBreak/>
        <w:t>kuulumisel sisemise kvaliteedikontrolli läbiviijaile, Riigikontrollile tema ülesannete täitmiseks, Finantsinspektsioonile tema ülesannete täitmiseks.</w:t>
      </w:r>
    </w:p>
    <w:p w:rsidR="00537EAC" w:rsidRPr="00063BE4" w:rsidRDefault="00537EAC" w:rsidP="00537EAC">
      <w:pPr>
        <w:pStyle w:val="BodySingle"/>
        <w:numPr>
          <w:ilvl w:val="1"/>
          <w:numId w:val="1"/>
        </w:numPr>
        <w:tabs>
          <w:tab w:val="left" w:pos="1440"/>
          <w:tab w:val="left" w:pos="2340"/>
          <w:tab w:val="right" w:pos="10305"/>
        </w:tabs>
        <w:overflowPunct w:val="0"/>
        <w:autoSpaceDE w:val="0"/>
        <w:autoSpaceDN w:val="0"/>
        <w:adjustRightInd w:val="0"/>
        <w:spacing w:line="276" w:lineRule="auto"/>
        <w:ind w:left="0" w:firstLine="426"/>
        <w:jc w:val="both"/>
        <w:textAlignment w:val="baseline"/>
        <w:rPr>
          <w:szCs w:val="24"/>
          <w:lang w:val="et-EE"/>
        </w:rPr>
      </w:pPr>
      <w:r w:rsidRPr="00063BE4">
        <w:rPr>
          <w:szCs w:val="24"/>
          <w:lang w:val="et-EE"/>
        </w:rPr>
        <w:t xml:space="preserve">Audiitorettevõtja säilitab kõik autoriõigused ja muud intellektuaalse omandi õigused kõigele, mille ta on loonud, arendanud või kujundanud kas enne Auditi teostamist või selle käigus, sealhulgas, kuid mitte ainult süsteemidele, metoodikatele, tarkvarale, oskusteabele ja töödokumentidele. Audiitorettevõtja säilitab kõik autoriõigused ja muud intellektuaalse omandi õigused Audiitorettevõtja Tellijale esitatud raportitele, kirjalikele nõuannetele ja muudele materjalidele. </w:t>
      </w:r>
    </w:p>
    <w:p w:rsidR="00537EAC" w:rsidRPr="00063BE4" w:rsidRDefault="00537EAC" w:rsidP="00537EAC">
      <w:pPr>
        <w:numPr>
          <w:ilvl w:val="1"/>
          <w:numId w:val="1"/>
        </w:numPr>
        <w:spacing w:line="276" w:lineRule="auto"/>
        <w:ind w:left="0" w:firstLine="426"/>
        <w:jc w:val="both"/>
      </w:pPr>
      <w:r w:rsidRPr="00063BE4">
        <w:t>Audiitorettevõtja kohustub kasutama Lepingu raames talle teatavaks saanud informatsiooni vaid Auditi teostamiseks ning mitte levitama seda teistele isikutele.</w:t>
      </w:r>
    </w:p>
    <w:p w:rsidR="00537EAC" w:rsidRDefault="00537EAC" w:rsidP="00537EAC">
      <w:pPr>
        <w:numPr>
          <w:ilvl w:val="1"/>
          <w:numId w:val="1"/>
        </w:numPr>
        <w:spacing w:line="276" w:lineRule="auto"/>
        <w:ind w:left="0" w:firstLine="426"/>
        <w:jc w:val="both"/>
      </w:pPr>
      <w:r w:rsidRPr="00063BE4">
        <w:t>Audiitorettevõtja kohustub hüvitama kõik kahjud, mis tekivad Audiitorettevõtja süülise tegevuse või tegevusetuse tagajärjel konfidentsiaalse informatsiooni sattumisel selleks mitteõigustatud isiku kätte vastavalt võlaõigusseadusele ja audiitortegevuse seadusele.</w:t>
      </w:r>
    </w:p>
    <w:p w:rsidR="00537EAC" w:rsidRPr="00063BE4" w:rsidRDefault="00537EAC" w:rsidP="00537EAC">
      <w:pPr>
        <w:spacing w:line="276" w:lineRule="auto"/>
        <w:ind w:left="426"/>
        <w:jc w:val="both"/>
      </w:pPr>
    </w:p>
    <w:p w:rsidR="00537EAC" w:rsidRPr="009433F1" w:rsidRDefault="00537EAC" w:rsidP="00537EAC">
      <w:pPr>
        <w:numPr>
          <w:ilvl w:val="0"/>
          <w:numId w:val="1"/>
        </w:numPr>
        <w:spacing w:before="120" w:after="120" w:line="276" w:lineRule="auto"/>
        <w:ind w:left="0" w:firstLine="426"/>
        <w:jc w:val="both"/>
        <w:rPr>
          <w:b/>
        </w:rPr>
      </w:pPr>
      <w:r w:rsidRPr="009433F1">
        <w:rPr>
          <w:b/>
        </w:rPr>
        <w:t>Rahapesu ja terrorismi rahastamise tõkestamine</w:t>
      </w:r>
    </w:p>
    <w:p w:rsidR="00537EAC" w:rsidRPr="00063BE4" w:rsidRDefault="00537EAC" w:rsidP="00537EAC">
      <w:pPr>
        <w:numPr>
          <w:ilvl w:val="1"/>
          <w:numId w:val="1"/>
        </w:numPr>
        <w:tabs>
          <w:tab w:val="clear" w:pos="432"/>
        </w:tabs>
        <w:spacing w:line="276" w:lineRule="auto"/>
        <w:ind w:left="0" w:firstLine="426"/>
        <w:jc w:val="both"/>
      </w:pPr>
      <w:r w:rsidRPr="00063BE4">
        <w:t xml:space="preserve">Audiitorettevõtjal on kohustus ärisuhte loomisel tuvastada </w:t>
      </w:r>
      <w:r>
        <w:t>Tellijale</w:t>
      </w:r>
      <w:r w:rsidRPr="00063BE4">
        <w:t xml:space="preserve"> isikusamasust ja õigusvõime olemasolu, tuvastada ja kontrollida </w:t>
      </w:r>
      <w:r>
        <w:t>Tellija</w:t>
      </w:r>
      <w:r w:rsidRPr="00063BE4">
        <w:t xml:space="preserve"> juhatuse liikmete isikusamasust ja esindusõigust ning tuvastada tegelik kasusaaja. </w:t>
      </w:r>
    </w:p>
    <w:p w:rsidR="00537EAC" w:rsidRDefault="00537EAC" w:rsidP="00537EAC">
      <w:pPr>
        <w:numPr>
          <w:ilvl w:val="1"/>
          <w:numId w:val="1"/>
        </w:numPr>
        <w:tabs>
          <w:tab w:val="clear" w:pos="432"/>
        </w:tabs>
        <w:spacing w:line="276" w:lineRule="auto"/>
        <w:ind w:left="0" w:firstLine="426"/>
        <w:jc w:val="both"/>
      </w:pPr>
      <w:r>
        <w:t>Tellijal</w:t>
      </w:r>
      <w:r w:rsidRPr="00063BE4">
        <w:t xml:space="preserve"> on kohustus esitada Audiitorettevõtja nõudmisel rahapesu ja terrorismi rahastamise tõkestamise seadusest tulenevate hoolsusmeetmete kohaldamiseks vajalikud dokumendid ja anda asjakohast teavet, sh teavet </w:t>
      </w:r>
      <w:r>
        <w:t>Tellija</w:t>
      </w:r>
      <w:r w:rsidRPr="00063BE4">
        <w:t xml:space="preserve"> poolt tehtavate tehingute ja </w:t>
      </w:r>
      <w:r>
        <w:t>Tellija</w:t>
      </w:r>
      <w:r w:rsidRPr="00063BE4">
        <w:t xml:space="preserve"> poolt kasutatavate rahaliste vahendite kohta, mis peavad olema kooskõlas </w:t>
      </w:r>
      <w:r>
        <w:t>Tellija</w:t>
      </w:r>
      <w:r w:rsidRPr="00063BE4">
        <w:t xml:space="preserve"> majandustegevuse laadi ja ulatusega ning teavet tegelike kasusaajate muutumisest. </w:t>
      </w:r>
    </w:p>
    <w:p w:rsidR="00537EAC" w:rsidRPr="00063BE4" w:rsidRDefault="00537EAC" w:rsidP="00537EAC">
      <w:pPr>
        <w:spacing w:line="276" w:lineRule="auto"/>
        <w:ind w:left="426"/>
        <w:jc w:val="both"/>
      </w:pPr>
    </w:p>
    <w:p w:rsidR="00537EAC" w:rsidRPr="009433F1" w:rsidRDefault="00537EAC" w:rsidP="00537EAC">
      <w:pPr>
        <w:numPr>
          <w:ilvl w:val="0"/>
          <w:numId w:val="1"/>
        </w:numPr>
        <w:spacing w:before="120" w:after="120" w:line="276" w:lineRule="auto"/>
        <w:ind w:left="0" w:firstLine="426"/>
        <w:jc w:val="both"/>
        <w:rPr>
          <w:b/>
        </w:rPr>
      </w:pPr>
      <w:r w:rsidRPr="009433F1">
        <w:rPr>
          <w:b/>
        </w:rPr>
        <w:t>Poolte teated</w:t>
      </w:r>
    </w:p>
    <w:p w:rsidR="00537EAC" w:rsidRPr="00063BE4" w:rsidRDefault="00537EAC" w:rsidP="00537EAC">
      <w:pPr>
        <w:numPr>
          <w:ilvl w:val="1"/>
          <w:numId w:val="1"/>
        </w:numPr>
        <w:tabs>
          <w:tab w:val="clear" w:pos="432"/>
        </w:tabs>
        <w:spacing w:line="276" w:lineRule="auto"/>
        <w:ind w:left="0" w:firstLine="426"/>
        <w:jc w:val="both"/>
        <w:rPr>
          <w:i/>
        </w:rPr>
      </w:pPr>
      <w:r w:rsidRPr="00063BE4">
        <w:t>Kõik Poolte vahel käesoleva Lepingu tingimuste täitmiseks sõlmitavad kokkulepped, sealhulgas Lepingu täitmise, muutmise ja Lepingust tulenevate vaidlustega seotud teated ja informatsioon on kooskõlas Lepinguga esitatud, kui nimetatud teated on Poolele edastatud kirjalikku taasesitamist võimaldavas vormis kas e-kirja teel või kirjalikus vormis või antud teisele Poolele üle allkirja vastu Lepingus märgitud aadressil. Pooltevahelised Lepinguga seotud andmed ja tahteavaldused, mis on informatsioonilise iseloomuga ja mille edastamisel teisele Poolele ei ole õiguslikke tagajärgi, edastatakse vahetult Poolele sobivat kommunikatsiooniviisi kasutades (nt. telefon, e-post)</w:t>
      </w:r>
      <w:r w:rsidRPr="00063BE4">
        <w:rPr>
          <w:i/>
        </w:rPr>
        <w:t>.</w:t>
      </w:r>
    </w:p>
    <w:p w:rsidR="00537EAC" w:rsidRPr="009433F1" w:rsidRDefault="00537EAC" w:rsidP="00537EAC">
      <w:pPr>
        <w:numPr>
          <w:ilvl w:val="1"/>
          <w:numId w:val="1"/>
        </w:numPr>
        <w:tabs>
          <w:tab w:val="clear" w:pos="432"/>
        </w:tabs>
        <w:spacing w:line="276" w:lineRule="auto"/>
        <w:ind w:left="0" w:firstLine="426"/>
        <w:jc w:val="both"/>
        <w:rPr>
          <w:i/>
        </w:rPr>
      </w:pPr>
      <w:r w:rsidRPr="00063BE4">
        <w:rPr>
          <w:rFonts w:eastAsia="Calibri"/>
        </w:rPr>
        <w:t>Pooled on kohustatud käesoleva Lepingu punktis 11.1 nimetatud vormis teavitama Lepingu teist Poolt ka kõikidest asjaoludest, mis võivad mõjutada või takistada Lepingus sätestatud kohustuste täitmist või õiguste realiseerimist.</w:t>
      </w:r>
    </w:p>
    <w:p w:rsidR="00537EAC" w:rsidRPr="00063BE4" w:rsidRDefault="00537EAC" w:rsidP="00537EAC">
      <w:pPr>
        <w:spacing w:line="276" w:lineRule="auto"/>
        <w:ind w:left="426"/>
        <w:jc w:val="both"/>
        <w:rPr>
          <w:i/>
        </w:rPr>
      </w:pPr>
    </w:p>
    <w:p w:rsidR="00537EAC" w:rsidRPr="009433F1" w:rsidRDefault="00537EAC" w:rsidP="00537EAC">
      <w:pPr>
        <w:numPr>
          <w:ilvl w:val="0"/>
          <w:numId w:val="1"/>
        </w:numPr>
        <w:spacing w:before="120" w:after="120" w:line="276" w:lineRule="auto"/>
        <w:ind w:left="0" w:firstLine="426"/>
        <w:jc w:val="both"/>
        <w:rPr>
          <w:b/>
        </w:rPr>
      </w:pPr>
      <w:r w:rsidRPr="009433F1">
        <w:rPr>
          <w:b/>
        </w:rPr>
        <w:t xml:space="preserve"> Lepingu jõustumine</w:t>
      </w:r>
    </w:p>
    <w:p w:rsidR="00537EAC" w:rsidRDefault="00537EAC" w:rsidP="00537EAC">
      <w:pPr>
        <w:spacing w:line="276" w:lineRule="auto"/>
        <w:ind w:firstLine="426"/>
        <w:jc w:val="both"/>
      </w:pPr>
      <w:r w:rsidRPr="00063BE4">
        <w:t xml:space="preserve">12.1. Leping, lepingu lisad ning nende muudatused ja täiendused jõustuvad Poolte poolt allakirjutamise hetkest. </w:t>
      </w:r>
    </w:p>
    <w:p w:rsidR="00537EAC" w:rsidRPr="00063BE4" w:rsidRDefault="00537EAC" w:rsidP="00537EAC">
      <w:pPr>
        <w:spacing w:line="276" w:lineRule="auto"/>
        <w:jc w:val="both"/>
      </w:pPr>
    </w:p>
    <w:p w:rsidR="00537EAC" w:rsidRPr="009433F1" w:rsidRDefault="00537EAC" w:rsidP="00537EAC">
      <w:pPr>
        <w:numPr>
          <w:ilvl w:val="0"/>
          <w:numId w:val="1"/>
        </w:numPr>
        <w:spacing w:before="120" w:after="120" w:line="276" w:lineRule="auto"/>
        <w:ind w:left="0" w:firstLine="426"/>
        <w:jc w:val="both"/>
        <w:rPr>
          <w:b/>
        </w:rPr>
      </w:pPr>
      <w:r w:rsidRPr="009433F1">
        <w:rPr>
          <w:b/>
        </w:rPr>
        <w:lastRenderedPageBreak/>
        <w:t xml:space="preserve"> Lepingu muutmine</w:t>
      </w:r>
    </w:p>
    <w:p w:rsidR="00537EAC" w:rsidRDefault="00537EAC" w:rsidP="00537EAC">
      <w:pPr>
        <w:numPr>
          <w:ilvl w:val="1"/>
          <w:numId w:val="1"/>
        </w:numPr>
        <w:tabs>
          <w:tab w:val="clear" w:pos="432"/>
        </w:tabs>
        <w:spacing w:line="276" w:lineRule="auto"/>
        <w:ind w:left="0" w:firstLine="426"/>
        <w:jc w:val="both"/>
      </w:pPr>
      <w:r w:rsidRPr="00063BE4">
        <w:t>Lepingu tingimusi võib muuta ning Lepingut täiendada üksnes Poolte kirjaliku kokkuleppe alusel.</w:t>
      </w:r>
    </w:p>
    <w:p w:rsidR="00537EAC" w:rsidRPr="00063BE4" w:rsidRDefault="00537EAC" w:rsidP="00537EAC">
      <w:pPr>
        <w:spacing w:line="276" w:lineRule="auto"/>
        <w:ind w:left="426"/>
        <w:jc w:val="both"/>
      </w:pPr>
    </w:p>
    <w:p w:rsidR="00537EAC" w:rsidRPr="009433F1" w:rsidRDefault="00537EAC" w:rsidP="00537EAC">
      <w:pPr>
        <w:numPr>
          <w:ilvl w:val="0"/>
          <w:numId w:val="1"/>
        </w:numPr>
        <w:spacing w:before="120" w:after="120" w:line="276" w:lineRule="auto"/>
        <w:ind w:left="0" w:firstLine="426"/>
        <w:jc w:val="both"/>
        <w:rPr>
          <w:b/>
        </w:rPr>
      </w:pPr>
      <w:r w:rsidRPr="009433F1">
        <w:rPr>
          <w:b/>
        </w:rPr>
        <w:t xml:space="preserve"> Lepingu lõppemine ja ülesütlemine</w:t>
      </w:r>
    </w:p>
    <w:p w:rsidR="00537EAC" w:rsidRPr="00063BE4" w:rsidRDefault="00537EAC" w:rsidP="00537EAC">
      <w:pPr>
        <w:numPr>
          <w:ilvl w:val="1"/>
          <w:numId w:val="1"/>
        </w:numPr>
        <w:tabs>
          <w:tab w:val="clear" w:pos="432"/>
        </w:tabs>
        <w:spacing w:line="276" w:lineRule="auto"/>
        <w:ind w:left="0" w:firstLine="426"/>
        <w:jc w:val="both"/>
      </w:pPr>
      <w:r w:rsidRPr="00063BE4">
        <w:t>Pooled võivad Lepingu üles öelda üksnes mõjuva põhjuse olemasolul. Audiitortegevuse seaduse § 57 lg 2 kohaselt ei ole mõjuv põhjus kliendilepingu ülesütlemiseks  arvamuste lahknevus raamatupidamise või vandeaudiitori tegevusega seotud teemade käsitlemisel.</w:t>
      </w:r>
    </w:p>
    <w:p w:rsidR="00537EAC" w:rsidRPr="00063BE4" w:rsidRDefault="00537EAC" w:rsidP="00537EAC">
      <w:pPr>
        <w:numPr>
          <w:ilvl w:val="1"/>
          <w:numId w:val="1"/>
        </w:numPr>
        <w:tabs>
          <w:tab w:val="clear" w:pos="432"/>
        </w:tabs>
        <w:spacing w:line="276" w:lineRule="auto"/>
        <w:ind w:left="0" w:firstLine="426"/>
        <w:jc w:val="both"/>
      </w:pPr>
      <w:r w:rsidRPr="00063BE4">
        <w:t>Pooled peavad Lepingu ülesütlemisest viivitamata teavitama registri infosüsteemi vahendusel Audiitorkogu järelevalvenõukogu, edastades Lepingu ülesütlemise põhjuste kohta omapoolsed selgitused.</w:t>
      </w:r>
    </w:p>
    <w:p w:rsidR="00537EAC" w:rsidRPr="00063BE4" w:rsidRDefault="00537EAC" w:rsidP="00537EAC">
      <w:pPr>
        <w:numPr>
          <w:ilvl w:val="1"/>
          <w:numId w:val="1"/>
        </w:numPr>
        <w:tabs>
          <w:tab w:val="clear" w:pos="432"/>
        </w:tabs>
        <w:spacing w:line="276" w:lineRule="auto"/>
        <w:ind w:left="0" w:firstLine="426"/>
        <w:jc w:val="both"/>
      </w:pPr>
      <w:r w:rsidRPr="00063BE4">
        <w:t xml:space="preserve">Lepingu ülesütlemisel on Tellija kohustatud viivitamata tasuma Audiitorettevõtjale kõigi Lepingus kokku lepitud tööde eest, mis tehti enne Lepingu ülesütlemist. Eelmist lauset ei kohaldata juhul, kui Lepingu ülesütlemine on tingitud Audiitorettevõtja tegevusloa peatamisest või lõppemisest. </w:t>
      </w:r>
    </w:p>
    <w:p w:rsidR="00537EAC" w:rsidRDefault="00537EAC" w:rsidP="00537EAC">
      <w:pPr>
        <w:numPr>
          <w:ilvl w:val="1"/>
          <w:numId w:val="1"/>
        </w:numPr>
        <w:tabs>
          <w:tab w:val="clear" w:pos="432"/>
        </w:tabs>
        <w:spacing w:line="276" w:lineRule="auto"/>
        <w:ind w:left="0" w:firstLine="426"/>
        <w:jc w:val="both"/>
      </w:pPr>
      <w:r w:rsidRPr="00063BE4">
        <w:t xml:space="preserve">Leping  lõpeb  pärast Poolte lepinguliste  kohustuste kohast täitmist. </w:t>
      </w:r>
    </w:p>
    <w:p w:rsidR="00537EAC" w:rsidRPr="00063BE4" w:rsidRDefault="00537EAC" w:rsidP="00537EAC">
      <w:pPr>
        <w:spacing w:line="276" w:lineRule="auto"/>
        <w:ind w:left="426"/>
        <w:jc w:val="both"/>
      </w:pPr>
    </w:p>
    <w:p w:rsidR="00537EAC" w:rsidRPr="009433F1" w:rsidRDefault="00537EAC" w:rsidP="00537EAC">
      <w:pPr>
        <w:numPr>
          <w:ilvl w:val="0"/>
          <w:numId w:val="1"/>
        </w:numPr>
        <w:spacing w:before="60"/>
        <w:ind w:left="0" w:firstLine="425"/>
        <w:jc w:val="both"/>
        <w:rPr>
          <w:b/>
        </w:rPr>
      </w:pPr>
      <w:r w:rsidRPr="009433F1">
        <w:rPr>
          <w:b/>
        </w:rPr>
        <w:t xml:space="preserve"> Vaidluste lahendamine</w:t>
      </w:r>
    </w:p>
    <w:p w:rsidR="00537EAC" w:rsidRPr="00063BE4" w:rsidRDefault="00537EAC" w:rsidP="00537EAC">
      <w:pPr>
        <w:pStyle w:val="BodySingle"/>
        <w:numPr>
          <w:ilvl w:val="1"/>
          <w:numId w:val="1"/>
        </w:numPr>
        <w:tabs>
          <w:tab w:val="clear" w:pos="432"/>
        </w:tabs>
        <w:spacing w:before="120" w:line="276" w:lineRule="auto"/>
        <w:ind w:left="0" w:firstLine="426"/>
        <w:jc w:val="both"/>
        <w:rPr>
          <w:szCs w:val="24"/>
          <w:lang w:val="et-EE"/>
        </w:rPr>
      </w:pPr>
      <w:r w:rsidRPr="00063BE4">
        <w:rPr>
          <w:szCs w:val="24"/>
          <w:lang w:val="et-EE"/>
        </w:rPr>
        <w:t>Lepingu täitmisel ja tõlgendamisel juhinduvad Pooled Eesti Vabariigis kehtivatest õigusaktidest.</w:t>
      </w:r>
    </w:p>
    <w:p w:rsidR="00537EAC" w:rsidRDefault="00537EAC" w:rsidP="00537EAC">
      <w:pPr>
        <w:pStyle w:val="BodySingle"/>
        <w:numPr>
          <w:ilvl w:val="1"/>
          <w:numId w:val="1"/>
        </w:numPr>
        <w:tabs>
          <w:tab w:val="clear" w:pos="432"/>
        </w:tabs>
        <w:spacing w:line="276" w:lineRule="auto"/>
        <w:ind w:left="0" w:firstLine="426"/>
        <w:jc w:val="both"/>
        <w:rPr>
          <w:szCs w:val="24"/>
          <w:lang w:val="et-EE"/>
        </w:rPr>
      </w:pPr>
      <w:r w:rsidRPr="00063BE4">
        <w:rPr>
          <w:szCs w:val="24"/>
          <w:lang w:val="et-EE"/>
        </w:rPr>
        <w:t>Lepingust tulenevad lahkarvamused, vaidlused ja pretensioonid mida ei õnnestu lahendada Poolte kokkuleppel, lahendatakse kostja asukoha järgses kohtus.</w:t>
      </w:r>
    </w:p>
    <w:p w:rsidR="00537EAC" w:rsidRPr="00063BE4" w:rsidRDefault="00537EAC" w:rsidP="00537EAC">
      <w:pPr>
        <w:pStyle w:val="BodySingle"/>
        <w:spacing w:line="276" w:lineRule="auto"/>
        <w:ind w:left="426"/>
        <w:jc w:val="both"/>
        <w:rPr>
          <w:szCs w:val="24"/>
          <w:lang w:val="et-EE"/>
        </w:rPr>
      </w:pPr>
    </w:p>
    <w:p w:rsidR="00537EAC" w:rsidRPr="009433F1" w:rsidRDefault="00537EAC" w:rsidP="00537EAC">
      <w:pPr>
        <w:numPr>
          <w:ilvl w:val="0"/>
          <w:numId w:val="1"/>
        </w:numPr>
        <w:spacing w:before="60" w:after="60"/>
        <w:ind w:left="0" w:firstLine="425"/>
        <w:jc w:val="both"/>
        <w:rPr>
          <w:b/>
        </w:rPr>
      </w:pPr>
      <w:r w:rsidRPr="009433F1">
        <w:rPr>
          <w:b/>
        </w:rPr>
        <w:t xml:space="preserve"> Lepingu dokumendid</w:t>
      </w:r>
    </w:p>
    <w:p w:rsidR="00537EAC" w:rsidRPr="00A6003D" w:rsidRDefault="00537EAC" w:rsidP="00537EAC">
      <w:pPr>
        <w:numPr>
          <w:ilvl w:val="2"/>
          <w:numId w:val="1"/>
        </w:numPr>
        <w:tabs>
          <w:tab w:val="clear" w:pos="1440"/>
        </w:tabs>
        <w:spacing w:line="276" w:lineRule="auto"/>
        <w:ind w:left="0" w:firstLine="426"/>
        <w:jc w:val="both"/>
      </w:pPr>
      <w:r w:rsidRPr="00A6003D">
        <w:t>Lisa 1.   …. pakkumus;</w:t>
      </w:r>
    </w:p>
    <w:p w:rsidR="00537EAC" w:rsidRPr="00A6003D" w:rsidRDefault="00537EAC" w:rsidP="00537EAC">
      <w:pPr>
        <w:numPr>
          <w:ilvl w:val="2"/>
          <w:numId w:val="1"/>
        </w:numPr>
        <w:spacing w:line="276" w:lineRule="auto"/>
        <w:ind w:left="0" w:firstLine="426"/>
        <w:jc w:val="both"/>
      </w:pPr>
      <w:r w:rsidRPr="00A6003D">
        <w:t>Lisa 2.   Hankemenetluse käigus antud selgitused;</w:t>
      </w:r>
    </w:p>
    <w:p w:rsidR="00537EAC" w:rsidRPr="00063BE4" w:rsidRDefault="00537EAC" w:rsidP="00537EAC">
      <w:pPr>
        <w:spacing w:line="276" w:lineRule="auto"/>
        <w:ind w:firstLine="426"/>
        <w:jc w:val="both"/>
      </w:pPr>
    </w:p>
    <w:p w:rsidR="00537EAC" w:rsidRPr="009433F1" w:rsidRDefault="00537EAC" w:rsidP="00537EAC">
      <w:pPr>
        <w:numPr>
          <w:ilvl w:val="0"/>
          <w:numId w:val="1"/>
        </w:numPr>
        <w:spacing w:line="276" w:lineRule="auto"/>
        <w:ind w:left="0" w:firstLine="426"/>
        <w:jc w:val="both"/>
        <w:rPr>
          <w:b/>
        </w:rPr>
      </w:pPr>
      <w:r w:rsidRPr="009433F1">
        <w:rPr>
          <w:b/>
        </w:rPr>
        <w:t xml:space="preserve">Poolte rekvisiidid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395"/>
      </w:tblGrid>
      <w:tr w:rsidR="00537EAC" w:rsidRPr="00063BE4" w:rsidTr="00810046">
        <w:tc>
          <w:tcPr>
            <w:tcW w:w="4531" w:type="dxa"/>
            <w:shd w:val="clear" w:color="auto" w:fill="auto"/>
          </w:tcPr>
          <w:p w:rsidR="00537EAC" w:rsidRPr="00063BE4" w:rsidRDefault="00537EAC" w:rsidP="00810046">
            <w:pPr>
              <w:pStyle w:val="HTML-eelvormindatud"/>
              <w:jc w:val="both"/>
              <w:rPr>
                <w:rFonts w:ascii="Times New Roman" w:hAnsi="Times New Roman" w:cs="Times New Roman"/>
                <w:sz w:val="24"/>
                <w:szCs w:val="24"/>
                <w:lang w:val="et-EE"/>
              </w:rPr>
            </w:pPr>
            <w:r w:rsidRPr="00063BE4">
              <w:rPr>
                <w:rFonts w:ascii="Times New Roman" w:hAnsi="Times New Roman" w:cs="Times New Roman"/>
                <w:sz w:val="24"/>
                <w:szCs w:val="24"/>
                <w:lang w:val="et-EE"/>
              </w:rPr>
              <w:t xml:space="preserve">Tellija: </w:t>
            </w:r>
            <w:r w:rsidRPr="00063BE4">
              <w:rPr>
                <w:rFonts w:ascii="Times New Roman" w:hAnsi="Times New Roman" w:cs="Times New Roman"/>
                <w:sz w:val="24"/>
                <w:szCs w:val="24"/>
                <w:shd w:val="clear" w:color="auto" w:fill="FFFFFF"/>
              </w:rPr>
              <w:t>Lääne-Nigula Vallavalitsus</w:t>
            </w:r>
          </w:p>
          <w:p w:rsidR="00537EAC" w:rsidRPr="00063BE4" w:rsidRDefault="00537EAC" w:rsidP="00810046">
            <w:pPr>
              <w:jc w:val="both"/>
            </w:pPr>
          </w:p>
        </w:tc>
        <w:tc>
          <w:tcPr>
            <w:tcW w:w="4395" w:type="dxa"/>
            <w:shd w:val="clear" w:color="auto" w:fill="auto"/>
          </w:tcPr>
          <w:p w:rsidR="00537EAC" w:rsidRPr="00063BE4" w:rsidRDefault="00537EAC" w:rsidP="00810046">
            <w:pPr>
              <w:jc w:val="both"/>
            </w:pPr>
            <w:r w:rsidRPr="00063BE4">
              <w:t xml:space="preserve">Audiitorettevõtja: </w:t>
            </w:r>
          </w:p>
        </w:tc>
      </w:tr>
      <w:tr w:rsidR="00537EAC" w:rsidRPr="00063BE4" w:rsidTr="00810046">
        <w:tc>
          <w:tcPr>
            <w:tcW w:w="4531" w:type="dxa"/>
            <w:shd w:val="clear" w:color="auto" w:fill="auto"/>
          </w:tcPr>
          <w:p w:rsidR="00537EAC" w:rsidRPr="00063BE4" w:rsidRDefault="00537EAC" w:rsidP="00810046">
            <w:pPr>
              <w:jc w:val="both"/>
            </w:pPr>
            <w:r w:rsidRPr="00063BE4">
              <w:t xml:space="preserve">Registrikood: </w:t>
            </w:r>
            <w:r w:rsidRPr="00063BE4">
              <w:rPr>
                <w:bCs/>
                <w:shd w:val="clear" w:color="auto" w:fill="FFFFFF"/>
              </w:rPr>
              <w:t>75038598</w:t>
            </w:r>
          </w:p>
        </w:tc>
        <w:tc>
          <w:tcPr>
            <w:tcW w:w="4395" w:type="dxa"/>
            <w:shd w:val="clear" w:color="auto" w:fill="auto"/>
          </w:tcPr>
          <w:p w:rsidR="00537EAC" w:rsidRPr="00063BE4" w:rsidRDefault="00537EAC" w:rsidP="00810046">
            <w:pPr>
              <w:jc w:val="both"/>
            </w:pPr>
            <w:r w:rsidRPr="00063BE4">
              <w:t xml:space="preserve">Registrikood: </w:t>
            </w:r>
          </w:p>
        </w:tc>
      </w:tr>
      <w:tr w:rsidR="00537EAC" w:rsidRPr="00063BE4" w:rsidTr="00810046">
        <w:tc>
          <w:tcPr>
            <w:tcW w:w="4531" w:type="dxa"/>
            <w:shd w:val="clear" w:color="auto" w:fill="auto"/>
          </w:tcPr>
          <w:p w:rsidR="00537EAC" w:rsidRPr="00063BE4" w:rsidRDefault="00537EAC" w:rsidP="00810046">
            <w:pPr>
              <w:jc w:val="both"/>
            </w:pPr>
          </w:p>
        </w:tc>
        <w:tc>
          <w:tcPr>
            <w:tcW w:w="4395" w:type="dxa"/>
            <w:shd w:val="clear" w:color="auto" w:fill="auto"/>
          </w:tcPr>
          <w:p w:rsidR="00537EAC" w:rsidRPr="00063BE4" w:rsidRDefault="00537EAC" w:rsidP="00810046">
            <w:pPr>
              <w:jc w:val="both"/>
            </w:pPr>
            <w:r w:rsidRPr="00063BE4">
              <w:t xml:space="preserve">Tegevusloa nr: </w:t>
            </w:r>
          </w:p>
        </w:tc>
      </w:tr>
      <w:tr w:rsidR="00537EAC" w:rsidRPr="00063BE4" w:rsidTr="00810046">
        <w:tc>
          <w:tcPr>
            <w:tcW w:w="4531" w:type="dxa"/>
            <w:shd w:val="clear" w:color="auto" w:fill="auto"/>
          </w:tcPr>
          <w:p w:rsidR="00537EAC" w:rsidRPr="00063BE4" w:rsidRDefault="00537EAC" w:rsidP="00810046">
            <w:pPr>
              <w:jc w:val="both"/>
            </w:pPr>
            <w:r w:rsidRPr="00063BE4">
              <w:t xml:space="preserve">Aadress: </w:t>
            </w:r>
            <w:r w:rsidRPr="00063BE4">
              <w:rPr>
                <w:shd w:val="clear" w:color="auto" w:fill="FFFFFF"/>
              </w:rPr>
              <w:t>Haapsalu mnt 6, Taebla, 90801, Lääne-Nigula vald</w:t>
            </w:r>
          </w:p>
        </w:tc>
        <w:tc>
          <w:tcPr>
            <w:tcW w:w="4395" w:type="dxa"/>
            <w:shd w:val="clear" w:color="auto" w:fill="auto"/>
          </w:tcPr>
          <w:p w:rsidR="00537EAC" w:rsidRPr="00063BE4" w:rsidRDefault="00537EAC" w:rsidP="00810046">
            <w:pPr>
              <w:jc w:val="both"/>
            </w:pPr>
            <w:r w:rsidRPr="00063BE4">
              <w:t xml:space="preserve">Aadress: </w:t>
            </w:r>
          </w:p>
        </w:tc>
      </w:tr>
      <w:tr w:rsidR="00537EAC" w:rsidRPr="00063BE4" w:rsidTr="00810046">
        <w:tc>
          <w:tcPr>
            <w:tcW w:w="4531" w:type="dxa"/>
            <w:shd w:val="clear" w:color="auto" w:fill="auto"/>
          </w:tcPr>
          <w:p w:rsidR="00537EAC" w:rsidRPr="00063BE4" w:rsidRDefault="00537EAC" w:rsidP="00810046">
            <w:pPr>
              <w:jc w:val="both"/>
            </w:pPr>
            <w:r w:rsidRPr="00063BE4">
              <w:t>Telefon: +372</w:t>
            </w:r>
            <w:r>
              <w:t xml:space="preserve"> </w:t>
            </w:r>
            <w:r w:rsidRPr="00063BE4">
              <w:t>47</w:t>
            </w:r>
            <w:r>
              <w:t xml:space="preserve"> </w:t>
            </w:r>
            <w:r w:rsidRPr="00063BE4">
              <w:t>20300</w:t>
            </w:r>
          </w:p>
        </w:tc>
        <w:tc>
          <w:tcPr>
            <w:tcW w:w="4395" w:type="dxa"/>
            <w:shd w:val="clear" w:color="auto" w:fill="auto"/>
          </w:tcPr>
          <w:p w:rsidR="00537EAC" w:rsidRPr="00063BE4" w:rsidRDefault="00537EAC" w:rsidP="00810046">
            <w:pPr>
              <w:jc w:val="both"/>
            </w:pPr>
            <w:r w:rsidRPr="00063BE4">
              <w:t>Telefon: +372</w:t>
            </w:r>
          </w:p>
          <w:p w:rsidR="00537EAC" w:rsidRPr="00063BE4" w:rsidRDefault="00537EAC" w:rsidP="00810046">
            <w:pPr>
              <w:jc w:val="both"/>
            </w:pPr>
          </w:p>
        </w:tc>
      </w:tr>
      <w:tr w:rsidR="00537EAC" w:rsidRPr="00063BE4" w:rsidTr="00810046">
        <w:tc>
          <w:tcPr>
            <w:tcW w:w="4531" w:type="dxa"/>
            <w:shd w:val="clear" w:color="auto" w:fill="auto"/>
          </w:tcPr>
          <w:p w:rsidR="00537EAC" w:rsidRPr="00063BE4" w:rsidRDefault="00537EAC" w:rsidP="00810046">
            <w:pPr>
              <w:jc w:val="both"/>
              <w:rPr>
                <w:shd w:val="clear" w:color="auto" w:fill="FFFFFF"/>
              </w:rPr>
            </w:pPr>
            <w:r w:rsidRPr="00063BE4">
              <w:t>E-post: : </w:t>
            </w:r>
            <w:hyperlink r:id="rId7" w:history="1">
              <w:r w:rsidRPr="00063BE4">
                <w:rPr>
                  <w:rStyle w:val="Hperlink"/>
                  <w:shd w:val="clear" w:color="auto" w:fill="FFFFFF"/>
                </w:rPr>
                <w:t>vv@laanenigula.ee</w:t>
              </w:r>
            </w:hyperlink>
          </w:p>
          <w:p w:rsidR="00537EAC" w:rsidRPr="00063BE4" w:rsidRDefault="00537EAC" w:rsidP="00810046">
            <w:pPr>
              <w:jc w:val="both"/>
              <w:rPr>
                <w:shd w:val="clear" w:color="auto" w:fill="FFFFFF"/>
              </w:rPr>
            </w:pPr>
            <w:r w:rsidRPr="00063BE4">
              <w:rPr>
                <w:shd w:val="clear" w:color="auto" w:fill="FFFFFF"/>
              </w:rPr>
              <w:t xml:space="preserve">               </w:t>
            </w:r>
            <w:hyperlink r:id="rId8" w:history="1">
              <w:r w:rsidRPr="00063BE4">
                <w:rPr>
                  <w:rStyle w:val="Hperlink"/>
                  <w:shd w:val="clear" w:color="auto" w:fill="FFFFFF"/>
                </w:rPr>
                <w:t>enely.tamm@laanenigula.ee</w:t>
              </w:r>
            </w:hyperlink>
          </w:p>
          <w:p w:rsidR="00537EAC" w:rsidRPr="00063BE4" w:rsidRDefault="00537EAC" w:rsidP="00810046">
            <w:pPr>
              <w:jc w:val="both"/>
            </w:pPr>
          </w:p>
        </w:tc>
        <w:tc>
          <w:tcPr>
            <w:tcW w:w="4395" w:type="dxa"/>
            <w:shd w:val="clear" w:color="auto" w:fill="auto"/>
          </w:tcPr>
          <w:p w:rsidR="00537EAC" w:rsidRPr="00063BE4" w:rsidRDefault="00537EAC" w:rsidP="00810046">
            <w:pPr>
              <w:jc w:val="both"/>
            </w:pPr>
            <w:r w:rsidRPr="00063BE4">
              <w:t xml:space="preserve">E-post: </w:t>
            </w:r>
          </w:p>
        </w:tc>
      </w:tr>
      <w:tr w:rsidR="00537EAC" w:rsidRPr="00063BE4" w:rsidTr="00810046">
        <w:tc>
          <w:tcPr>
            <w:tcW w:w="4531" w:type="dxa"/>
            <w:shd w:val="clear" w:color="auto" w:fill="auto"/>
          </w:tcPr>
          <w:p w:rsidR="00537EAC" w:rsidRPr="00063BE4" w:rsidRDefault="00537EAC" w:rsidP="00810046">
            <w:pPr>
              <w:jc w:val="both"/>
            </w:pPr>
          </w:p>
        </w:tc>
        <w:tc>
          <w:tcPr>
            <w:tcW w:w="4395" w:type="dxa"/>
            <w:shd w:val="clear" w:color="auto" w:fill="auto"/>
          </w:tcPr>
          <w:p w:rsidR="00537EAC" w:rsidRPr="00063BE4" w:rsidRDefault="00537EAC" w:rsidP="00810046">
            <w:pPr>
              <w:jc w:val="both"/>
            </w:pPr>
            <w:r w:rsidRPr="00063BE4">
              <w:t xml:space="preserve">Pangarekvisiidid: </w:t>
            </w:r>
          </w:p>
        </w:tc>
      </w:tr>
    </w:tbl>
    <w:p w:rsidR="00537EAC" w:rsidRDefault="00537EAC" w:rsidP="00537EAC">
      <w:pPr>
        <w:spacing w:line="276" w:lineRule="auto"/>
        <w:jc w:val="both"/>
      </w:pPr>
    </w:p>
    <w:p w:rsidR="00537EAC" w:rsidRDefault="00537EAC" w:rsidP="00537EAC">
      <w:pPr>
        <w:spacing w:line="276" w:lineRule="auto"/>
        <w:jc w:val="both"/>
      </w:pPr>
    </w:p>
    <w:p w:rsidR="00537EAC" w:rsidRDefault="00537EAC" w:rsidP="00537EAC">
      <w:pPr>
        <w:spacing w:line="276" w:lineRule="auto"/>
        <w:jc w:val="both"/>
      </w:pPr>
      <w:r>
        <w:lastRenderedPageBreak/>
        <w:t>Tellija</w:t>
      </w:r>
      <w:r>
        <w:tab/>
      </w:r>
      <w:r>
        <w:tab/>
      </w:r>
      <w:r>
        <w:tab/>
      </w:r>
      <w:r>
        <w:tab/>
      </w:r>
      <w:r>
        <w:tab/>
      </w:r>
      <w:r>
        <w:tab/>
      </w:r>
      <w:r>
        <w:tab/>
      </w:r>
      <w:r>
        <w:tab/>
        <w:t>Audiitorettevõtja</w:t>
      </w:r>
    </w:p>
    <w:p w:rsidR="00537EAC" w:rsidRDefault="00537EAC" w:rsidP="00537EAC">
      <w:pPr>
        <w:spacing w:line="276" w:lineRule="auto"/>
        <w:jc w:val="both"/>
      </w:pPr>
      <w:r>
        <w:t>Aivar Riisalu</w:t>
      </w:r>
      <w:r>
        <w:tab/>
      </w:r>
      <w:r>
        <w:tab/>
      </w:r>
      <w:r>
        <w:tab/>
      </w:r>
      <w:r>
        <w:tab/>
      </w:r>
      <w:r>
        <w:tab/>
      </w:r>
      <w:r>
        <w:tab/>
      </w:r>
      <w:r>
        <w:tab/>
        <w:t>……………….</w:t>
      </w:r>
    </w:p>
    <w:p w:rsidR="00537EAC" w:rsidRDefault="00537EAC" w:rsidP="00537EAC">
      <w:pPr>
        <w:spacing w:line="276" w:lineRule="auto"/>
        <w:jc w:val="both"/>
      </w:pPr>
    </w:p>
    <w:p w:rsidR="00537EAC" w:rsidRPr="00063BE4" w:rsidRDefault="00537EAC" w:rsidP="00537EAC">
      <w:pPr>
        <w:spacing w:line="276" w:lineRule="auto"/>
        <w:jc w:val="both"/>
        <w:rPr>
          <w:color w:val="000000"/>
        </w:rPr>
      </w:pPr>
      <w:r>
        <w:t>/allkirjastatud digitaalselt/</w:t>
      </w:r>
      <w:r>
        <w:tab/>
      </w:r>
      <w:r>
        <w:tab/>
      </w:r>
      <w:r>
        <w:tab/>
      </w:r>
      <w:r>
        <w:tab/>
      </w:r>
      <w:r>
        <w:tab/>
        <w:t>/allkirjastatud digitaalselt/</w:t>
      </w: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rPr>
          <w:u w:val="single"/>
        </w:rPr>
      </w:pPr>
    </w:p>
    <w:p w:rsidR="00537EAC" w:rsidRPr="00063BE4" w:rsidRDefault="00537EAC" w:rsidP="00537EAC">
      <w:pPr>
        <w:spacing w:line="276" w:lineRule="auto"/>
        <w:ind w:firstLine="426"/>
        <w:jc w:val="both"/>
      </w:pPr>
    </w:p>
    <w:p w:rsidR="009D6201" w:rsidRDefault="009D6201"/>
    <w:sectPr w:rsidR="009D6201" w:rsidSect="0000347E">
      <w:footerReference w:type="even" r:id="rId9"/>
      <w:footerReference w:type="default" r:id="rId10"/>
      <w:pgSz w:w="11906" w:h="16838"/>
      <w:pgMar w:top="1581"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31C" w:rsidRDefault="0002431C">
      <w:r>
        <w:separator/>
      </w:r>
    </w:p>
  </w:endnote>
  <w:endnote w:type="continuationSeparator" w:id="0">
    <w:p w:rsidR="0002431C" w:rsidRDefault="0002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91A" w:rsidRDefault="00537EAC" w:rsidP="00EA6124">
    <w:pPr>
      <w:pStyle w:val="Jalu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rsidR="005C091A" w:rsidRDefault="0002431C">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91A" w:rsidRPr="002E3001" w:rsidRDefault="00537EAC" w:rsidP="00EA6124">
    <w:pPr>
      <w:pStyle w:val="Jalus"/>
      <w:framePr w:wrap="around" w:vAnchor="text" w:hAnchor="margin" w:xAlign="center" w:y="1"/>
      <w:rPr>
        <w:rStyle w:val="Lehekljenumber"/>
        <w:sz w:val="20"/>
      </w:rPr>
    </w:pPr>
    <w:r w:rsidRPr="002E3001">
      <w:rPr>
        <w:rStyle w:val="Lehekljenumber"/>
        <w:sz w:val="20"/>
      </w:rPr>
      <w:fldChar w:fldCharType="begin"/>
    </w:r>
    <w:r w:rsidRPr="002E3001">
      <w:rPr>
        <w:rStyle w:val="Lehekljenumber"/>
        <w:sz w:val="20"/>
      </w:rPr>
      <w:instrText xml:space="preserve">PAGE  </w:instrText>
    </w:r>
    <w:r w:rsidRPr="002E3001">
      <w:rPr>
        <w:rStyle w:val="Lehekljenumber"/>
        <w:sz w:val="20"/>
      </w:rPr>
      <w:fldChar w:fldCharType="separate"/>
    </w:r>
    <w:r w:rsidR="00996673">
      <w:rPr>
        <w:rStyle w:val="Lehekljenumber"/>
        <w:noProof/>
        <w:sz w:val="20"/>
      </w:rPr>
      <w:t>1</w:t>
    </w:r>
    <w:r w:rsidRPr="002E3001">
      <w:rPr>
        <w:rStyle w:val="Lehekljenumber"/>
        <w:sz w:val="20"/>
      </w:rPr>
      <w:fldChar w:fldCharType="end"/>
    </w:r>
    <w:r>
      <w:rPr>
        <w:rStyle w:val="Lehekljenumber"/>
        <w:sz w:val="20"/>
      </w:rPr>
      <w:t xml:space="preserve">  </w:t>
    </w:r>
  </w:p>
  <w:p w:rsidR="0000347E" w:rsidRPr="0000347E" w:rsidRDefault="0002431C" w:rsidP="0000347E">
    <w:pPr>
      <w:pStyle w:val="Jalus"/>
      <w:tabs>
        <w:tab w:val="clear" w:pos="4536"/>
        <w:tab w:val="center" w:pos="7230"/>
      </w:tabs>
      <w:rPr>
        <w:rFonts w:ascii="Garamond" w:hAnsi="Garamond"/>
        <w:sz w:val="20"/>
        <w:szCs w:val="20"/>
      </w:rPr>
    </w:pPr>
  </w:p>
  <w:p w:rsidR="005C091A" w:rsidRPr="0000347E" w:rsidRDefault="00537EAC" w:rsidP="0000347E">
    <w:pPr>
      <w:pStyle w:val="Jalus"/>
      <w:tabs>
        <w:tab w:val="clear" w:pos="4536"/>
        <w:tab w:val="center" w:pos="7230"/>
      </w:tabs>
      <w:rPr>
        <w:rFonts w:ascii="Garamond" w:hAnsi="Garamond"/>
        <w:sz w:val="20"/>
        <w:szCs w:val="20"/>
      </w:rPr>
    </w:pPr>
    <w:r>
      <w:rPr>
        <w:rFonts w:ascii="Garamond" w:hAnsi="Garamond"/>
        <w:sz w:val="20"/>
        <w:szCs w:val="20"/>
      </w:rPr>
      <w:tab/>
    </w:r>
    <w:r w:rsidRPr="0000347E">
      <w:rPr>
        <w:rFonts w:ascii="Garamond" w:hAnsi="Garamond"/>
        <w:sz w:val="20"/>
        <w:szCs w:val="20"/>
      </w:rPr>
      <w:t xml:space="preserve">                                                                                </w:t>
    </w: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31C" w:rsidRDefault="0002431C">
      <w:r>
        <w:separator/>
      </w:r>
    </w:p>
  </w:footnote>
  <w:footnote w:type="continuationSeparator" w:id="0">
    <w:p w:rsidR="0002431C" w:rsidRDefault="00024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260A73"/>
    <w:multiLevelType w:val="multilevel"/>
    <w:tmpl w:val="DB04BD56"/>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EAC"/>
    <w:rsid w:val="0002431C"/>
    <w:rsid w:val="00416A79"/>
    <w:rsid w:val="00537EAC"/>
    <w:rsid w:val="00996673"/>
    <w:rsid w:val="009D6201"/>
    <w:rsid w:val="00CD2A46"/>
    <w:rsid w:val="00E75C6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FF7E"/>
  <w15:chartTrackingRefBased/>
  <w15:docId w15:val="{E8BDD4F9-C932-4FFA-A246-C8A04B30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537EAC"/>
    <w:pPr>
      <w:spacing w:after="0" w:line="240" w:lineRule="auto"/>
    </w:pPr>
    <w:rPr>
      <w:rFonts w:ascii="Times New Roman" w:eastAsia="Times New Roman" w:hAnsi="Times New Roman" w:cs="Times New Roman"/>
      <w:sz w:val="24"/>
      <w:szCs w:val="24"/>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Jalus">
    <w:name w:val="footer"/>
    <w:basedOn w:val="Normaallaad"/>
    <w:link w:val="JalusMrk"/>
    <w:uiPriority w:val="99"/>
    <w:rsid w:val="00537EAC"/>
    <w:pPr>
      <w:tabs>
        <w:tab w:val="center" w:pos="4536"/>
        <w:tab w:val="right" w:pos="9072"/>
      </w:tabs>
    </w:pPr>
  </w:style>
  <w:style w:type="character" w:customStyle="1" w:styleId="JalusMrk">
    <w:name w:val="Jalus Märk"/>
    <w:basedOn w:val="Liguvaikefont"/>
    <w:link w:val="Jalus"/>
    <w:uiPriority w:val="99"/>
    <w:rsid w:val="00537EAC"/>
    <w:rPr>
      <w:rFonts w:ascii="Times New Roman" w:eastAsia="Times New Roman" w:hAnsi="Times New Roman" w:cs="Times New Roman"/>
      <w:sz w:val="24"/>
      <w:szCs w:val="24"/>
      <w:lang w:eastAsia="et-EE"/>
    </w:rPr>
  </w:style>
  <w:style w:type="character" w:styleId="Lehekljenumber">
    <w:name w:val="page number"/>
    <w:basedOn w:val="Liguvaikefont"/>
    <w:rsid w:val="00537EAC"/>
  </w:style>
  <w:style w:type="paragraph" w:customStyle="1" w:styleId="BodySingle">
    <w:name w:val="Body Single"/>
    <w:basedOn w:val="Kehatekst"/>
    <w:rsid w:val="00537EAC"/>
    <w:pPr>
      <w:spacing w:after="0" w:line="290" w:lineRule="atLeast"/>
    </w:pPr>
    <w:rPr>
      <w:szCs w:val="20"/>
      <w:lang w:val="en-GB" w:eastAsia="en-US"/>
    </w:rPr>
  </w:style>
  <w:style w:type="character" w:styleId="Hperlink">
    <w:name w:val="Hyperlink"/>
    <w:rsid w:val="00537EAC"/>
    <w:rPr>
      <w:color w:val="0000FF"/>
      <w:u w:val="single"/>
    </w:rPr>
  </w:style>
  <w:style w:type="character" w:styleId="Kommentaariviide">
    <w:name w:val="annotation reference"/>
    <w:semiHidden/>
    <w:rsid w:val="00537EAC"/>
    <w:rPr>
      <w:sz w:val="16"/>
      <w:szCs w:val="16"/>
    </w:rPr>
  </w:style>
  <w:style w:type="paragraph" w:styleId="HTML-eelvormindatud">
    <w:name w:val="HTML Preformatted"/>
    <w:basedOn w:val="Normaallaad"/>
    <w:link w:val="HTML-eelvormindatudMrk"/>
    <w:uiPriority w:val="99"/>
    <w:unhideWhenUsed/>
    <w:rsid w:val="00537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eelvormindatudMrk">
    <w:name w:val="HTML-eelvormindatud Märk"/>
    <w:basedOn w:val="Liguvaikefont"/>
    <w:link w:val="HTML-eelvormindatud"/>
    <w:uiPriority w:val="99"/>
    <w:rsid w:val="00537EAC"/>
    <w:rPr>
      <w:rFonts w:ascii="Courier New" w:eastAsia="Times New Roman" w:hAnsi="Courier New" w:cs="Courier New"/>
      <w:sz w:val="20"/>
      <w:szCs w:val="20"/>
      <w:lang w:val="en-US"/>
    </w:rPr>
  </w:style>
  <w:style w:type="paragraph" w:styleId="Kehatekst">
    <w:name w:val="Body Text"/>
    <w:basedOn w:val="Normaallaad"/>
    <w:link w:val="KehatekstMrk"/>
    <w:uiPriority w:val="99"/>
    <w:semiHidden/>
    <w:unhideWhenUsed/>
    <w:rsid w:val="00537EAC"/>
    <w:pPr>
      <w:spacing w:after="120"/>
    </w:pPr>
  </w:style>
  <w:style w:type="character" w:customStyle="1" w:styleId="KehatekstMrk">
    <w:name w:val="Kehatekst Märk"/>
    <w:basedOn w:val="Liguvaikefont"/>
    <w:link w:val="Kehatekst"/>
    <w:uiPriority w:val="99"/>
    <w:semiHidden/>
    <w:rsid w:val="00537EAC"/>
    <w:rPr>
      <w:rFonts w:ascii="Times New Roman" w:eastAsia="Times New Roman" w:hAnsi="Times New Roman" w:cs="Times New Roman"/>
      <w:sz w:val="24"/>
      <w:szCs w:val="24"/>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ly.tamm@laanenigula.ee" TargetMode="External"/><Relationship Id="rId3" Type="http://schemas.openxmlformats.org/officeDocument/2006/relationships/settings" Target="settings.xml"/><Relationship Id="rId7" Type="http://schemas.openxmlformats.org/officeDocument/2006/relationships/hyperlink" Target="mailto:vv@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2802</Words>
  <Characters>16252</Characters>
  <Application>Microsoft Office Word</Application>
  <DocSecurity>0</DocSecurity>
  <Lines>135</Lines>
  <Paragraphs>38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4</cp:revision>
  <dcterms:created xsi:type="dcterms:W3CDTF">2022-09-14T13:43:00Z</dcterms:created>
  <dcterms:modified xsi:type="dcterms:W3CDTF">2022-09-16T08:58:00Z</dcterms:modified>
</cp:coreProperties>
</file>